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EE" w:rsidRPr="007318EE" w:rsidRDefault="00B33BA6" w:rsidP="00FB605B">
      <w:pPr>
        <w:spacing w:before="240"/>
        <w:rPr>
          <w:b/>
          <w:sz w:val="28"/>
          <w:szCs w:val="28"/>
        </w:rPr>
      </w:pPr>
      <w:bookmarkStart w:id="0" w:name="_Toc270718035"/>
      <w:bookmarkStart w:id="1" w:name="_Toc142068722"/>
      <w:bookmarkStart w:id="2" w:name="_Toc395724329"/>
      <w:r>
        <w:rPr>
          <w:b/>
          <w:sz w:val="28"/>
          <w:szCs w:val="28"/>
        </w:rPr>
        <w:t>Andere i</w:t>
      </w:r>
      <w:r w:rsidR="007318EE">
        <w:rPr>
          <w:b/>
          <w:sz w:val="28"/>
          <w:szCs w:val="28"/>
        </w:rPr>
        <w:t>llegale Drogen</w:t>
      </w:r>
    </w:p>
    <w:p w:rsidR="007318EE" w:rsidRPr="007318EE" w:rsidRDefault="007318EE" w:rsidP="007318EE">
      <w:r w:rsidRPr="007318EE">
        <w:t xml:space="preserve">Lifetime-, 12-Monats- und 30-Tages-Prävalenz „harter </w:t>
      </w:r>
      <w:proofErr w:type="spellStart"/>
      <w:r w:rsidRPr="007318EE">
        <w:t>Drogen“</w:t>
      </w:r>
      <w:r w:rsidRPr="007318EE">
        <w:rPr>
          <w:vertAlign w:val="superscript"/>
        </w:rPr>
        <w:t>a</w:t>
      </w:r>
      <w:proofErr w:type="spellEnd"/>
      <w:r w:rsidRPr="007318EE">
        <w:t xml:space="preserve"> (%) in der Altersgruppe 15- bis 18-Jährige nach Jahr der Befragung</w:t>
      </w:r>
      <w:bookmarkEnd w:id="0"/>
      <w:bookmarkEnd w:id="1"/>
      <w:bookmarkEnd w:id="2"/>
    </w:p>
    <w:p w:rsidR="007318EE" w:rsidRPr="007318EE" w:rsidRDefault="007318EE" w:rsidP="007318EE">
      <w:r w:rsidRPr="007318EE">
        <w:drawing>
          <wp:inline distT="0" distB="0" distL="0" distR="0">
            <wp:extent cx="5669280" cy="2552007"/>
            <wp:effectExtent l="0" t="0" r="7620" b="1270"/>
            <wp:docPr id="1" name="Diagram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18EE" w:rsidRPr="007318EE" w:rsidRDefault="007318EE" w:rsidP="007318EE">
      <w:pPr>
        <w:rPr>
          <w:sz w:val="18"/>
          <w:szCs w:val="18"/>
        </w:rPr>
      </w:pPr>
      <w:r w:rsidRPr="007318EE">
        <w:rPr>
          <w:sz w:val="18"/>
          <w:szCs w:val="18"/>
          <w:vertAlign w:val="superscript"/>
        </w:rPr>
        <w:t>a</w:t>
      </w:r>
      <w:r w:rsidRPr="007318EE">
        <w:rPr>
          <w:sz w:val="18"/>
          <w:szCs w:val="18"/>
        </w:rPr>
        <w:t xml:space="preserve"> Zusammenfassung der Substanzen psychoaktive Pilze, Ecstasy, Speed, Kokain, LSD, Crack, Heroin, Crystal und GHB/GBL</w:t>
      </w:r>
    </w:p>
    <w:p w:rsidR="007318EE" w:rsidRDefault="007318EE" w:rsidP="007318EE">
      <w:bookmarkStart w:id="3" w:name="_Toc270718034"/>
      <w:bookmarkStart w:id="4" w:name="_Toc395723754"/>
    </w:p>
    <w:p w:rsidR="007318EE" w:rsidRPr="007318EE" w:rsidRDefault="007318EE" w:rsidP="007318EE">
      <w:r>
        <w:t>Lifetime</w:t>
      </w:r>
      <w:r w:rsidRPr="007318EE">
        <w:t>-Prävalenz (%) in der Altersgruppe 15- bis 18-Jährige nach Jahr der Befragung</w:t>
      </w:r>
      <w:bookmarkEnd w:id="3"/>
      <w:r w:rsidRPr="007318EE">
        <w:t xml:space="preserve"> (ausgewählte Jahre)</w:t>
      </w:r>
      <w:bookmarkEnd w:id="4"/>
    </w:p>
    <w:tbl>
      <w:tblPr>
        <w:tblStyle w:val="Listentabelle5dunkelAkzent1"/>
        <w:tblW w:w="4483" w:type="pct"/>
        <w:jc w:val="center"/>
        <w:tblLayout w:type="fixed"/>
        <w:tblLook w:val="01E0" w:firstRow="1" w:lastRow="1" w:firstColumn="1" w:lastColumn="1" w:noHBand="0" w:noVBand="0"/>
      </w:tblPr>
      <w:tblGrid>
        <w:gridCol w:w="2065"/>
        <w:gridCol w:w="752"/>
        <w:gridCol w:w="753"/>
        <w:gridCol w:w="752"/>
        <w:gridCol w:w="751"/>
        <w:gridCol w:w="752"/>
        <w:gridCol w:w="752"/>
        <w:gridCol w:w="751"/>
        <w:gridCol w:w="752"/>
      </w:tblGrid>
      <w:tr w:rsidR="007318EE" w:rsidRPr="007318EE" w:rsidTr="00663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7" w:type="dxa"/>
          </w:tcPr>
          <w:p w:rsidR="007318EE" w:rsidRPr="007318EE" w:rsidRDefault="007318EE" w:rsidP="007318EE">
            <w:pPr>
              <w:spacing w:after="160" w:line="259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2002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2006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5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2010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2012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2013</w:t>
            </w:r>
          </w:p>
        </w:tc>
      </w:tr>
      <w:tr w:rsidR="007318EE" w:rsidRPr="007318EE" w:rsidTr="00D9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 xml:space="preserve">Speed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5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4</w:t>
            </w:r>
          </w:p>
        </w:tc>
      </w:tr>
      <w:tr w:rsidR="007318EE" w:rsidRPr="007318EE" w:rsidTr="00663FA4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 xml:space="preserve">Kokain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5" w:type="dxa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4</w:t>
            </w:r>
          </w:p>
        </w:tc>
      </w:tr>
      <w:tr w:rsidR="007318EE" w:rsidRPr="007318EE" w:rsidTr="00D9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 xml:space="preserve">Psychoaktive Pilze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5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>3</w:t>
            </w:r>
          </w:p>
        </w:tc>
      </w:tr>
      <w:tr w:rsidR="007318EE" w:rsidRPr="007318EE" w:rsidTr="00663FA4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hideMark/>
          </w:tcPr>
          <w:p w:rsidR="007318EE" w:rsidRPr="007318EE" w:rsidRDefault="007318EE" w:rsidP="007318EE">
            <w:pPr>
              <w:spacing w:after="160" w:line="259" w:lineRule="auto"/>
            </w:pPr>
            <w:r w:rsidRPr="007318EE">
              <w:t xml:space="preserve">Ecstasy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5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3</w:t>
            </w:r>
          </w:p>
        </w:tc>
      </w:tr>
      <w:tr w:rsidR="007318EE" w:rsidRPr="007318EE" w:rsidTr="00D9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 xml:space="preserve">LSD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5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1</w:t>
            </w:r>
          </w:p>
        </w:tc>
      </w:tr>
      <w:tr w:rsidR="007318EE" w:rsidRPr="007318EE" w:rsidTr="00663FA4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 xml:space="preserve">Crack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5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1</w:t>
            </w:r>
          </w:p>
        </w:tc>
      </w:tr>
      <w:tr w:rsidR="007318EE" w:rsidRPr="007318EE" w:rsidTr="00D9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Crystal Meth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vertAlign w:val="superscript"/>
                <w:lang w:val="en-GB"/>
              </w:rPr>
            </w:pPr>
            <w:r w:rsidRPr="007318EE">
              <w:rPr>
                <w:vertAlign w:val="superscript"/>
                <w:lang w:val="en-GB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vertAlign w:val="superscript"/>
                <w:lang w:val="en-GB"/>
              </w:rPr>
            </w:pPr>
            <w:r w:rsidRPr="007318EE">
              <w:rPr>
                <w:vertAlign w:val="superscript"/>
                <w:lang w:val="en-GB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vertAlign w:val="superscript"/>
                <w:lang w:val="en-GB"/>
              </w:rPr>
            </w:pPr>
            <w:r w:rsidRPr="007318EE">
              <w:rPr>
                <w:vertAlign w:val="superscript"/>
                <w:lang w:val="en-GB"/>
              </w:rPr>
              <w:t>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5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" w:type="dxa"/>
            <w:shd w:val="clear" w:color="auto" w:fill="2E74B5" w:themeFill="accent1" w:themeFillShade="BF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>1</w:t>
            </w:r>
          </w:p>
        </w:tc>
      </w:tr>
      <w:tr w:rsidR="007318EE" w:rsidRPr="007318EE" w:rsidTr="00663F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077" w:type="dxa"/>
            <w:hideMark/>
          </w:tcPr>
          <w:p w:rsidR="007318EE" w:rsidRPr="007318EE" w:rsidRDefault="007318EE" w:rsidP="007318EE">
            <w:pPr>
              <w:spacing w:after="160" w:line="259" w:lineRule="auto"/>
              <w:rPr>
                <w:lang w:val="en-GB"/>
              </w:rPr>
            </w:pPr>
            <w:r w:rsidRPr="007318EE">
              <w:rPr>
                <w:lang w:val="en-GB"/>
              </w:rPr>
              <w:t xml:space="preserve">Heroin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hideMark/>
          </w:tcPr>
          <w:p w:rsidR="007318EE" w:rsidRPr="00663FA4" w:rsidRDefault="007318EE" w:rsidP="007318EE">
            <w:pPr>
              <w:spacing w:after="160" w:line="259" w:lineRule="auto"/>
              <w:rPr>
                <w:b w:val="0"/>
              </w:rPr>
            </w:pPr>
            <w:r w:rsidRPr="00663FA4">
              <w:rPr>
                <w:b w:val="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dxa"/>
            <w:hideMark/>
          </w:tcPr>
          <w:p w:rsidR="007318EE" w:rsidRPr="00663FA4" w:rsidRDefault="007318EE" w:rsidP="007318EE">
            <w:pPr>
              <w:spacing w:after="160" w:line="259" w:lineRule="auto"/>
              <w:rPr>
                <w:b w:val="0"/>
              </w:rPr>
            </w:pPr>
            <w:r w:rsidRPr="00663FA4">
              <w:rPr>
                <w:b w:val="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hideMark/>
          </w:tcPr>
          <w:p w:rsidR="007318EE" w:rsidRPr="00663FA4" w:rsidRDefault="007318EE" w:rsidP="007318EE">
            <w:pPr>
              <w:spacing w:after="160" w:line="259" w:lineRule="auto"/>
              <w:rPr>
                <w:b w:val="0"/>
              </w:rPr>
            </w:pPr>
            <w:r w:rsidRPr="00663FA4">
              <w:rPr>
                <w:b w:val="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5" w:type="dxa"/>
            <w:hideMark/>
          </w:tcPr>
          <w:p w:rsidR="007318EE" w:rsidRPr="00663FA4" w:rsidRDefault="007318EE" w:rsidP="007318EE">
            <w:pPr>
              <w:spacing w:after="160" w:line="259" w:lineRule="auto"/>
              <w:rPr>
                <w:b w:val="0"/>
              </w:rPr>
            </w:pPr>
            <w:r w:rsidRPr="00663FA4">
              <w:rPr>
                <w:b w:val="0"/>
              </w:rPr>
              <w:t>&lt;1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hideMark/>
          </w:tcPr>
          <w:p w:rsidR="007318EE" w:rsidRPr="00663FA4" w:rsidRDefault="007318EE" w:rsidP="007318EE">
            <w:pPr>
              <w:spacing w:after="160" w:line="259" w:lineRule="auto"/>
              <w:rPr>
                <w:b w:val="0"/>
              </w:rPr>
            </w:pPr>
            <w:r w:rsidRPr="00663FA4">
              <w:rPr>
                <w:b w:val="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6" w:type="dxa"/>
            <w:hideMark/>
          </w:tcPr>
          <w:p w:rsidR="007318EE" w:rsidRPr="00663FA4" w:rsidRDefault="007318EE" w:rsidP="007318EE">
            <w:pPr>
              <w:spacing w:after="160" w:line="259" w:lineRule="auto"/>
              <w:rPr>
                <w:b w:val="0"/>
              </w:rPr>
            </w:pPr>
            <w:r w:rsidRPr="00663FA4">
              <w:rPr>
                <w:b w:val="0"/>
              </w:rPr>
              <w:t>&lt;1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" w:type="dxa"/>
            <w:hideMark/>
          </w:tcPr>
          <w:p w:rsidR="007318EE" w:rsidRPr="00663FA4" w:rsidRDefault="007318EE" w:rsidP="007318EE">
            <w:pPr>
              <w:spacing w:after="160" w:line="259" w:lineRule="auto"/>
              <w:rPr>
                <w:b w:val="0"/>
              </w:rPr>
            </w:pPr>
            <w:r w:rsidRPr="00663FA4">
              <w:rPr>
                <w:b w:val="0"/>
              </w:rPr>
              <w:t>&lt;1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56" w:type="dxa"/>
            <w:hideMark/>
          </w:tcPr>
          <w:p w:rsidR="007318EE" w:rsidRPr="00663FA4" w:rsidRDefault="007318EE" w:rsidP="007318EE">
            <w:pPr>
              <w:spacing w:after="160" w:line="259" w:lineRule="auto"/>
              <w:rPr>
                <w:b w:val="0"/>
              </w:rPr>
            </w:pPr>
            <w:r w:rsidRPr="00663FA4">
              <w:rPr>
                <w:b w:val="0"/>
              </w:rPr>
              <w:t>1</w:t>
            </w:r>
          </w:p>
        </w:tc>
      </w:tr>
    </w:tbl>
    <w:p w:rsidR="005E7B07" w:rsidRDefault="005E7B07"/>
    <w:p w:rsidR="00B24F4D" w:rsidRPr="00B24F4D" w:rsidRDefault="00B24F4D" w:rsidP="00B24F4D">
      <w:r w:rsidRPr="00B24F4D">
        <w:t xml:space="preserve">Quelle: </w:t>
      </w:r>
      <w:proofErr w:type="spellStart"/>
      <w:r w:rsidRPr="00B24F4D">
        <w:t>Werse</w:t>
      </w:r>
      <w:proofErr w:type="spellEnd"/>
      <w:r w:rsidRPr="00B24F4D">
        <w:t xml:space="preserve">, B., Morgenstern, C. &amp; </w:t>
      </w:r>
      <w:proofErr w:type="spellStart"/>
      <w:r w:rsidRPr="00B24F4D">
        <w:t>Sarvari</w:t>
      </w:r>
      <w:proofErr w:type="spellEnd"/>
      <w:r w:rsidRPr="00B24F4D">
        <w:t xml:space="preserve">, L. (2014). MoSyD Jahresbericht 2013. </w:t>
      </w:r>
      <w:r w:rsidRPr="00B24F4D">
        <w:rPr>
          <w:i/>
          <w:iCs/>
        </w:rPr>
        <w:t xml:space="preserve">Drogentrends in Frankfurt am Main. </w:t>
      </w:r>
      <w:proofErr w:type="spellStart"/>
      <w:r w:rsidRPr="00B24F4D">
        <w:rPr>
          <w:i/>
          <w:iCs/>
        </w:rPr>
        <w:t>Centre</w:t>
      </w:r>
      <w:proofErr w:type="spellEnd"/>
      <w:r w:rsidRPr="00B24F4D">
        <w:rPr>
          <w:i/>
          <w:iCs/>
        </w:rPr>
        <w:t xml:space="preserve"> </w:t>
      </w:r>
      <w:proofErr w:type="spellStart"/>
      <w:r w:rsidRPr="00B24F4D">
        <w:rPr>
          <w:i/>
          <w:iCs/>
        </w:rPr>
        <w:t>for</w:t>
      </w:r>
      <w:proofErr w:type="spellEnd"/>
      <w:r w:rsidRPr="00B24F4D">
        <w:rPr>
          <w:i/>
          <w:iCs/>
        </w:rPr>
        <w:t xml:space="preserve"> Drug Research (CDR), Frankfurt</w:t>
      </w:r>
      <w:r w:rsidRPr="00B24F4D">
        <w:t>.</w:t>
      </w:r>
    </w:p>
    <w:p w:rsidR="00B24F4D" w:rsidRDefault="00B24F4D">
      <w:bookmarkStart w:id="5" w:name="_GoBack"/>
      <w:bookmarkEnd w:id="5"/>
    </w:p>
    <w:sectPr w:rsidR="00B24F4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4D" w:rsidRDefault="00B24F4D" w:rsidP="00B24F4D">
      <w:pPr>
        <w:spacing w:after="0" w:line="240" w:lineRule="auto"/>
      </w:pPr>
      <w:r>
        <w:separator/>
      </w:r>
    </w:p>
  </w:endnote>
  <w:endnote w:type="continuationSeparator" w:id="0">
    <w:p w:rsidR="00B24F4D" w:rsidRDefault="00B24F4D" w:rsidP="00B2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4D" w:rsidRDefault="00B24F4D" w:rsidP="00B24F4D">
      <w:pPr>
        <w:spacing w:after="0" w:line="240" w:lineRule="auto"/>
      </w:pPr>
      <w:r>
        <w:separator/>
      </w:r>
    </w:p>
  </w:footnote>
  <w:footnote w:type="continuationSeparator" w:id="0">
    <w:p w:rsidR="00B24F4D" w:rsidRDefault="00B24F4D" w:rsidP="00B2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4D" w:rsidRDefault="00CD3764">
    <w:pPr>
      <w:pStyle w:val="Kopfzeil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25F5D1" wp14:editId="64543C2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D3764" w:rsidRDefault="00CD3764">
                              <w:pPr>
                                <w:pStyle w:val="Kopfzeil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CD3764">
                                <w:rPr>
                                  <w:caps/>
                                  <w:color w:val="FFFFFF" w:themeColor="background1"/>
                                </w:rPr>
                                <w:t>MoSyD-Jahresbericht 2013 - Schülerbefragung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25F5D1"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WykwIAAJY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uo5HdGd4hQ68IcDR/cnR+kgEdqt9O+oT82wrqE6m5EVXWRSbw8mZ3k+ccZZxJ109P8&#10;+CQFzZ69nQ/xi4KG0aHgHl8tgSm21yFiRjTdm1CyAKYur2pjkkBMURfGs63ANxZSKhsnVDV6/WZp&#10;LNlbIM9eTTcZNde3k05xZxTZGXuvNAKDDUxTMYmSrxOlGipRqj4/tponVlH2fWmplhSQrDXmH2NP&#10;/hS7r3KwJ1eVGD065393Hj1SZrBxdG5qC/6tAGaET/f2e5B6aAil2K06LI6OKyh3yCAP/WgFJ69q&#10;fMVrEeKd8DhLOHW4H+ItfrSBtuAwnDirwP98657skeKo5azF2Sx4+LERXnFmvlok/2xyfEzDnASk&#10;0xQFf6hZHWrsprkApMYEN5GT6Uj20eyP2kPzhGtkSVlRJazE3AWX0e+Fi9jvDFxEUi2XyQwH2Il4&#10;bR+cpOAEMLH0sXsS3g1UjjgEN7CfYzF/wejeljyDW24iUjPR/RnXAXoc/sShYVHRdjmUk9XzOl38&#10;Ag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CYOhWykwIAAJY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D3764" w:rsidRDefault="00CD3764">
                        <w:pPr>
                          <w:pStyle w:val="Kopfzeil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CD3764">
                          <w:rPr>
                            <w:caps/>
                            <w:color w:val="FFFFFF" w:themeColor="background1"/>
                          </w:rPr>
                          <w:t>MoSyD-Jahresbericht 2013 - Schülerbefragung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EE"/>
    <w:rsid w:val="00486876"/>
    <w:rsid w:val="005E7B07"/>
    <w:rsid w:val="00663FA4"/>
    <w:rsid w:val="007318EE"/>
    <w:rsid w:val="00B24F4D"/>
    <w:rsid w:val="00B33BA6"/>
    <w:rsid w:val="00CD3764"/>
    <w:rsid w:val="00D93046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A32A03-C813-495A-8FCD-B5D2278E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Listentabelle5dunkelAkzent1">
    <w:name w:val="List Table 5 Dark Accent 1"/>
    <w:basedOn w:val="NormaleTabelle"/>
    <w:uiPriority w:val="50"/>
    <w:rsid w:val="00663F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2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F4D"/>
  </w:style>
  <w:style w:type="paragraph" w:styleId="Fuzeile">
    <w:name w:val="footer"/>
    <w:basedOn w:val="Standard"/>
    <w:link w:val="FuzeileZchn"/>
    <w:uiPriority w:val="99"/>
    <w:unhideWhenUsed/>
    <w:rsid w:val="00B2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F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8644030657692292E-2"/>
          <c:y val="0.13339350873823699"/>
          <c:w val="0.96610169491525422"/>
          <c:h val="0.67489711934156382"/>
        </c:manualLayout>
      </c:layout>
      <c:lineChart>
        <c:grouping val="standard"/>
        <c:varyColors val="0"/>
        <c:ser>
          <c:idx val="0"/>
          <c:order val="0"/>
          <c:tx>
            <c:strRef>
              <c:f>Tabelle2!$B$1</c:f>
              <c:strCache>
                <c:ptCount val="1"/>
                <c:pt idx="0">
                  <c:v>Lifetime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Tabelle2!$A$2:$A$13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Tabelle2!$B$2:$B$13</c:f>
              <c:numCache>
                <c:formatCode>General</c:formatCode>
                <c:ptCount val="12"/>
                <c:pt idx="0">
                  <c:v>13</c:v>
                </c:pt>
                <c:pt idx="1">
                  <c:v>14</c:v>
                </c:pt>
                <c:pt idx="2">
                  <c:v>10</c:v>
                </c:pt>
                <c:pt idx="3">
                  <c:v>9</c:v>
                </c:pt>
                <c:pt idx="4">
                  <c:v>10</c:v>
                </c:pt>
                <c:pt idx="5">
                  <c:v>10</c:v>
                </c:pt>
                <c:pt idx="6">
                  <c:v>12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Tabelle2!$D$1</c:f>
              <c:strCache>
                <c:ptCount val="1"/>
                <c:pt idx="0">
                  <c:v>30 Tage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Tabelle2!$A$2:$A$13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Tabelle2!$D$2:$D$13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20204256"/>
        <c:axId val="620204648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Tabelle2!$C$1</c15:sqref>
                        </c15:formulaRef>
                      </c:ext>
                    </c:extLst>
                    <c:strCache>
                      <c:ptCount val="1"/>
                      <c:pt idx="0">
                        <c:v>12 Monate</c:v>
                      </c:pt>
                    </c:strCache>
                  </c:strRef>
                </c:tx>
                <c:spPr>
                  <a:ln w="31750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2"/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de-DE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layout/>
                      <c15:showLeaderLines val="0"/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Tabelle2!$A$2:$A$13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2002</c:v>
                      </c:pt>
                      <c:pt idx="1">
                        <c:v>2003</c:v>
                      </c:pt>
                      <c:pt idx="2">
                        <c:v>2004</c:v>
                      </c:pt>
                      <c:pt idx="3">
                        <c:v>2005</c:v>
                      </c:pt>
                      <c:pt idx="4">
                        <c:v>2006</c:v>
                      </c:pt>
                      <c:pt idx="5">
                        <c:v>2007</c:v>
                      </c:pt>
                      <c:pt idx="6">
                        <c:v>2008</c:v>
                      </c:pt>
                      <c:pt idx="7">
                        <c:v>2009</c:v>
                      </c:pt>
                      <c:pt idx="8">
                        <c:v>2010</c:v>
                      </c:pt>
                      <c:pt idx="9">
                        <c:v>2011</c:v>
                      </c:pt>
                      <c:pt idx="10">
                        <c:v>2012</c:v>
                      </c:pt>
                      <c:pt idx="11">
                        <c:v>2013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Tabelle2!$C$2:$C$13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8</c:v>
                      </c:pt>
                      <c:pt idx="1">
                        <c:v>7</c:v>
                      </c:pt>
                      <c:pt idx="2">
                        <c:v>5</c:v>
                      </c:pt>
                      <c:pt idx="3">
                        <c:v>5</c:v>
                      </c:pt>
                      <c:pt idx="4">
                        <c:v>6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5</c:v>
                      </c:pt>
                      <c:pt idx="8">
                        <c:v>6</c:v>
                      </c:pt>
                      <c:pt idx="9">
                        <c:v>6</c:v>
                      </c:pt>
                      <c:pt idx="10">
                        <c:v>5</c:v>
                      </c:pt>
                      <c:pt idx="11">
                        <c:v>5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62020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20204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202046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20204256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700230011571132"/>
          <c:y val="0.90106959626562355"/>
          <c:w val="0.2859953997685773"/>
          <c:h val="8.3997601345128042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E8"/>
    <w:rsid w:val="00B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8DCD53D48634DB982DCE433419C584F">
    <w:name w:val="98DCD53D48634DB982DCE433419C584F"/>
    <w:rsid w:val="00B84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MoSyD-Jahresbericht 2013 - Schülerbefragung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MoSyD-Jahresbericht 2013 - Schülerbefragung</dc:title>
  <dc:subject/>
  <dc:creator>Cornelia Morgenstern</dc:creator>
  <cp:keywords/>
  <dc:description/>
  <cp:lastModifiedBy>Cornelia Morgenstern</cp:lastModifiedBy>
  <cp:revision>6</cp:revision>
  <cp:lastPrinted>2014-11-06T11:19:00Z</cp:lastPrinted>
  <dcterms:created xsi:type="dcterms:W3CDTF">2014-11-06T10:48:00Z</dcterms:created>
  <dcterms:modified xsi:type="dcterms:W3CDTF">2014-11-06T11:23:00Z</dcterms:modified>
</cp:coreProperties>
</file>