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5A" w:rsidRDefault="00CC0C5A" w:rsidP="00CC0C5A">
      <w:r>
        <w:t xml:space="preserve">Prof. Dr. </w:t>
      </w:r>
      <w:proofErr w:type="spellStart"/>
      <w:r>
        <w:t>Dres.h.c</w:t>
      </w:r>
      <w:proofErr w:type="spellEnd"/>
      <w:r>
        <w:t xml:space="preserve">. </w:t>
      </w:r>
      <w:proofErr w:type="spellStart"/>
      <w:r>
        <w:t>Ulfrid</w:t>
      </w:r>
      <w:proofErr w:type="spellEnd"/>
      <w:r>
        <w:t xml:space="preserve"> Neumann</w:t>
      </w:r>
    </w:p>
    <w:p w:rsidR="00CC0C5A" w:rsidRDefault="00CC0C5A" w:rsidP="00CC0C5A"/>
    <w:p w:rsidR="00A51A8E" w:rsidRDefault="00A51A8E" w:rsidP="00CC0C5A"/>
    <w:p w:rsidR="00A51A8E" w:rsidRDefault="00A51A8E" w:rsidP="00CC0C5A"/>
    <w:p w:rsidR="00CC0C5A" w:rsidRDefault="00CC0C5A" w:rsidP="00CC0C5A">
      <w:pPr>
        <w:jc w:val="center"/>
      </w:pPr>
      <w:r>
        <w:t>WS  2015/16</w:t>
      </w:r>
    </w:p>
    <w:p w:rsidR="00CC0C5A" w:rsidRDefault="00CC0C5A" w:rsidP="00CC0C5A">
      <w:pPr>
        <w:jc w:val="center"/>
      </w:pPr>
    </w:p>
    <w:p w:rsidR="00CC0C5A" w:rsidRDefault="00CC0C5A" w:rsidP="00CC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Richterliche Entscheidung und juristisches Argumentieren</w:t>
      </w:r>
    </w:p>
    <w:p w:rsidR="00CC0C5A" w:rsidRDefault="00CC0C5A" w:rsidP="00CC0C5A">
      <w:pPr>
        <w:jc w:val="center"/>
        <w:rPr>
          <w:b/>
          <w:sz w:val="28"/>
          <w:szCs w:val="28"/>
        </w:rPr>
      </w:pPr>
    </w:p>
    <w:p w:rsidR="00CC0C5A" w:rsidRDefault="00CC0C5A" w:rsidP="00CC0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Literaturvorschläge</w:t>
      </w:r>
      <w:r w:rsidR="00D546E6">
        <w:rPr>
          <w:b/>
          <w:sz w:val="28"/>
          <w:szCs w:val="28"/>
        </w:rPr>
        <w:t xml:space="preserve"> zur Einführung</w:t>
      </w:r>
    </w:p>
    <w:p w:rsidR="00CC0C5A" w:rsidRDefault="00CC0C5A" w:rsidP="00CC0C5A">
      <w:pPr>
        <w:jc w:val="center"/>
        <w:rPr>
          <w:b/>
          <w:sz w:val="28"/>
          <w:szCs w:val="28"/>
        </w:rPr>
      </w:pPr>
    </w:p>
    <w:p w:rsidR="00CC0C5A" w:rsidRDefault="00CC0C5A" w:rsidP="00CC0C5A">
      <w:pPr>
        <w:jc w:val="center"/>
        <w:rPr>
          <w:b/>
          <w:sz w:val="28"/>
          <w:szCs w:val="28"/>
        </w:rPr>
      </w:pPr>
    </w:p>
    <w:p w:rsidR="00CC0C5A" w:rsidRPr="005E41D6" w:rsidRDefault="00CC0C5A" w:rsidP="00BB1DBE">
      <w:pPr>
        <w:spacing w:after="120"/>
      </w:pPr>
      <w:r w:rsidRPr="005E41D6">
        <w:t>I.   Probleme der richterlichen Urteilstätigkeit</w:t>
      </w:r>
    </w:p>
    <w:p w:rsidR="00CC0C5A" w:rsidRPr="005E41D6" w:rsidRDefault="00CC0C5A" w:rsidP="00BB1DBE">
      <w:pPr>
        <w:spacing w:after="120"/>
      </w:pPr>
    </w:p>
    <w:p w:rsidR="00CC0C5A" w:rsidRPr="005E41D6" w:rsidRDefault="00CC0C5A" w:rsidP="00BB1DBE">
      <w:pPr>
        <w:spacing w:after="120"/>
      </w:pPr>
      <w:r w:rsidRPr="005E41D6">
        <w:t xml:space="preserve">    1. Modelle der Legitimation richterlicher Entscheidungen (Erkenntnis vs. Kompetenz)</w:t>
      </w:r>
    </w:p>
    <w:p w:rsidR="006F61B3" w:rsidRDefault="006F61B3" w:rsidP="00A86431">
      <w:pPr>
        <w:spacing w:after="120"/>
        <w:ind w:left="705"/>
      </w:pPr>
      <w:r w:rsidRPr="005E41D6">
        <w:rPr>
          <w:i/>
        </w:rPr>
        <w:t xml:space="preserve">Hart, </w:t>
      </w:r>
      <w:r w:rsidRPr="005E41D6">
        <w:t>Der Begriff des Rechts</w:t>
      </w:r>
      <w:r>
        <w:t>,</w:t>
      </w:r>
      <w:r w:rsidRPr="005E41D6">
        <w:t xml:space="preserve"> 2011, Kap. </w:t>
      </w:r>
      <w:r w:rsidRPr="006F61B3">
        <w:t>VI und VII.</w:t>
      </w:r>
    </w:p>
    <w:p w:rsidR="00CC0C5A" w:rsidRPr="005E41D6" w:rsidRDefault="006E3D94" w:rsidP="00A86431">
      <w:pPr>
        <w:spacing w:after="120"/>
        <w:ind w:left="705"/>
      </w:pPr>
      <w:r w:rsidRPr="005E41D6">
        <w:rPr>
          <w:i/>
        </w:rPr>
        <w:t>Neumann</w:t>
      </w:r>
      <w:r w:rsidRPr="005E41D6">
        <w:t xml:space="preserve">, </w:t>
      </w:r>
      <w:r w:rsidR="00A86431" w:rsidRPr="005E41D6">
        <w:t>„Wahrheit statt Autorität. Möglichkeit und Grenzen einer Legitimation durch Begründung im Recht“, in: Neumann, Recht als Struktur und Argumentation</w:t>
      </w:r>
      <w:r w:rsidR="006F61B3">
        <w:t>,</w:t>
      </w:r>
      <w:r w:rsidR="00A86431" w:rsidRPr="005E41D6">
        <w:t xml:space="preserve"> 2008, S. 75 ff.</w:t>
      </w:r>
    </w:p>
    <w:p w:rsidR="00DC0B66" w:rsidRPr="005E41D6" w:rsidRDefault="00DC0B66" w:rsidP="00A86431">
      <w:pPr>
        <w:spacing w:after="120"/>
        <w:ind w:left="705"/>
      </w:pPr>
      <w:proofErr w:type="spellStart"/>
      <w:r w:rsidRPr="005E41D6">
        <w:rPr>
          <w:i/>
          <w:lang w:val="en-US"/>
        </w:rPr>
        <w:t>Raz</w:t>
      </w:r>
      <w:proofErr w:type="spellEnd"/>
      <w:r w:rsidRPr="005E41D6">
        <w:rPr>
          <w:i/>
          <w:lang w:val="en-US"/>
        </w:rPr>
        <w:t xml:space="preserve">, </w:t>
      </w:r>
      <w:r w:rsidRPr="005E41D6">
        <w:rPr>
          <w:lang w:val="en-US"/>
        </w:rPr>
        <w:t xml:space="preserve">Die Authority of Law, 2. </w:t>
      </w:r>
      <w:r w:rsidRPr="005E41D6">
        <w:t>Aufl., Oxford</w:t>
      </w:r>
      <w:r w:rsidR="006F61B3">
        <w:t>,</w:t>
      </w:r>
      <w:r w:rsidRPr="005E41D6">
        <w:t xml:space="preserve"> 2009, Kap.</w:t>
      </w:r>
      <w:r w:rsidR="00DA34D9" w:rsidRPr="005E41D6">
        <w:t xml:space="preserve"> 1-8</w:t>
      </w:r>
      <w:r w:rsidRPr="005E41D6">
        <w:t xml:space="preserve"> </w:t>
      </w:r>
      <w:r w:rsidR="00DA34D9" w:rsidRPr="005E41D6">
        <w:t xml:space="preserve">(Teile </w:t>
      </w:r>
      <w:r w:rsidRPr="005E41D6">
        <w:t>I und II</w:t>
      </w:r>
      <w:r w:rsidR="00DA34D9" w:rsidRPr="005E41D6">
        <w:t>)</w:t>
      </w:r>
      <w:r w:rsidRPr="005E41D6">
        <w:t>.</w:t>
      </w:r>
    </w:p>
    <w:p w:rsidR="00DC0B66" w:rsidRPr="005E41D6" w:rsidRDefault="00DC0B66" w:rsidP="00A86431">
      <w:pPr>
        <w:spacing w:after="120"/>
        <w:ind w:left="705"/>
        <w:rPr>
          <w:lang w:val="en-US"/>
        </w:rPr>
      </w:pPr>
      <w:proofErr w:type="spellStart"/>
      <w:r w:rsidRPr="005E41D6">
        <w:rPr>
          <w:i/>
          <w:lang w:val="en-US"/>
        </w:rPr>
        <w:t>Raz</w:t>
      </w:r>
      <w:proofErr w:type="spellEnd"/>
      <w:r w:rsidRPr="005E41D6">
        <w:rPr>
          <w:i/>
          <w:lang w:val="en-US"/>
        </w:rPr>
        <w:t xml:space="preserve">, </w:t>
      </w:r>
      <w:r w:rsidRPr="005E41D6">
        <w:rPr>
          <w:lang w:val="en-US"/>
        </w:rPr>
        <w:t>Between Authority and Interpretation, Oxford</w:t>
      </w:r>
      <w:r w:rsidR="006F61B3">
        <w:rPr>
          <w:lang w:val="en-US"/>
        </w:rPr>
        <w:t>,</w:t>
      </w:r>
      <w:r w:rsidRPr="005E41D6">
        <w:rPr>
          <w:lang w:val="en-US"/>
        </w:rPr>
        <w:t xml:space="preserve"> 2010, </w:t>
      </w:r>
      <w:proofErr w:type="spellStart"/>
      <w:r w:rsidRPr="005E41D6">
        <w:rPr>
          <w:lang w:val="en-US"/>
        </w:rPr>
        <w:t>Kap</w:t>
      </w:r>
      <w:proofErr w:type="spellEnd"/>
      <w:r w:rsidRPr="005E41D6">
        <w:rPr>
          <w:lang w:val="en-US"/>
        </w:rPr>
        <w:t xml:space="preserve">. </w:t>
      </w:r>
      <w:r w:rsidR="00DA34D9" w:rsidRPr="005E41D6">
        <w:rPr>
          <w:lang w:val="en-US"/>
        </w:rPr>
        <w:t>4-8 (</w:t>
      </w:r>
      <w:proofErr w:type="spellStart"/>
      <w:r w:rsidR="00DA34D9" w:rsidRPr="005E41D6">
        <w:rPr>
          <w:lang w:val="en-US"/>
        </w:rPr>
        <w:t>Teil</w:t>
      </w:r>
      <w:proofErr w:type="spellEnd"/>
      <w:r w:rsidR="00DA34D9" w:rsidRPr="005E41D6">
        <w:rPr>
          <w:lang w:val="en-US"/>
        </w:rPr>
        <w:t xml:space="preserve"> </w:t>
      </w:r>
      <w:r w:rsidRPr="005E41D6">
        <w:rPr>
          <w:lang w:val="en-US"/>
        </w:rPr>
        <w:t>II</w:t>
      </w:r>
      <w:r w:rsidR="00DA34D9" w:rsidRPr="005E41D6">
        <w:rPr>
          <w:lang w:val="en-US"/>
        </w:rPr>
        <w:t>)</w:t>
      </w:r>
      <w:r w:rsidRPr="005E41D6">
        <w:rPr>
          <w:lang w:val="en-US"/>
        </w:rPr>
        <w:t>.</w:t>
      </w:r>
    </w:p>
    <w:p w:rsidR="00CC0C5A" w:rsidRPr="005E41D6" w:rsidRDefault="00CC0C5A" w:rsidP="00BB1DBE">
      <w:pPr>
        <w:spacing w:after="120"/>
        <w:rPr>
          <w:lang w:val="en-US"/>
        </w:rPr>
      </w:pPr>
    </w:p>
    <w:p w:rsidR="00CC0C5A" w:rsidRPr="005E41D6" w:rsidRDefault="00CC0C5A" w:rsidP="00BB1DBE">
      <w:pPr>
        <w:spacing w:after="120"/>
      </w:pPr>
      <w:r w:rsidRPr="00466013">
        <w:rPr>
          <w:lang w:val="en-US"/>
        </w:rPr>
        <w:t xml:space="preserve">    </w:t>
      </w:r>
      <w:r w:rsidRPr="00A220B9">
        <w:t>2. Zur Legitimation supranationaler Rechtsprechungstätigkeit</w:t>
      </w:r>
    </w:p>
    <w:p w:rsidR="00CC0C5A" w:rsidRDefault="00A220B9" w:rsidP="00A220B9">
      <w:pPr>
        <w:spacing w:after="120"/>
        <w:ind w:left="705"/>
      </w:pPr>
      <w:proofErr w:type="spellStart"/>
      <w:r>
        <w:rPr>
          <w:i/>
        </w:rPr>
        <w:t>Bogdandy</w:t>
      </w:r>
      <w:proofErr w:type="spellEnd"/>
      <w:r>
        <w:rPr>
          <w:i/>
        </w:rPr>
        <w:t xml:space="preserve">/Venzke, </w:t>
      </w:r>
      <w:r>
        <w:t>In wessen Namen? Internationale Gerichte in Zeiten globalen Regierens</w:t>
      </w:r>
      <w:r w:rsidR="006F61B3">
        <w:t>,</w:t>
      </w:r>
      <w:r>
        <w:t xml:space="preserve"> 2014.</w:t>
      </w:r>
    </w:p>
    <w:p w:rsidR="00A220B9" w:rsidRDefault="00A220B9" w:rsidP="00A220B9">
      <w:pPr>
        <w:spacing w:after="120"/>
        <w:ind w:left="705"/>
      </w:pPr>
      <w:proofErr w:type="spellStart"/>
      <w:r>
        <w:rPr>
          <w:i/>
        </w:rPr>
        <w:t>Deitelhof</w:t>
      </w:r>
      <w:proofErr w:type="spellEnd"/>
      <w:r>
        <w:t>, Überzeugung in der Politik. Grundzüge einer Diskurstheorie internationalen Regierens</w:t>
      </w:r>
      <w:r w:rsidR="006F61B3">
        <w:t>,</w:t>
      </w:r>
      <w:r>
        <w:t xml:space="preserve"> 2006, Kap. 5 (S. 157 ff.) und 6 (196 ff.).</w:t>
      </w:r>
    </w:p>
    <w:p w:rsidR="00CC0C5A" w:rsidRPr="005E41D6" w:rsidRDefault="00CC0C5A" w:rsidP="00BB1DBE">
      <w:pPr>
        <w:spacing w:after="120"/>
      </w:pPr>
    </w:p>
    <w:p w:rsidR="00CC0C5A" w:rsidRPr="005E41D6" w:rsidRDefault="00CC0C5A" w:rsidP="00BB1DBE">
      <w:pPr>
        <w:spacing w:after="120"/>
      </w:pPr>
      <w:r w:rsidRPr="005E41D6">
        <w:t xml:space="preserve">    3. Politik und Recht in der Rechtsprechung des Bundesverfassungsgerichts (BVerfG)</w:t>
      </w:r>
    </w:p>
    <w:p w:rsidR="006E3D94" w:rsidRPr="005E41D6" w:rsidRDefault="006E3D94" w:rsidP="00BB1DBE">
      <w:pPr>
        <w:spacing w:after="120"/>
      </w:pPr>
      <w:r w:rsidRPr="005E41D6">
        <w:tab/>
      </w:r>
      <w:r w:rsidR="00A86431" w:rsidRPr="005E41D6">
        <w:rPr>
          <w:i/>
        </w:rPr>
        <w:t>Habermas</w:t>
      </w:r>
      <w:r w:rsidR="00A86431" w:rsidRPr="005E41D6">
        <w:t>, Faktizität und Geltung, 1992,</w:t>
      </w:r>
      <w:r w:rsidR="005E41D6" w:rsidRPr="005E41D6">
        <w:t xml:space="preserve"> Kap. VI (</w:t>
      </w:r>
      <w:r w:rsidR="00A86431" w:rsidRPr="005E41D6">
        <w:t>S. 292 ff.</w:t>
      </w:r>
      <w:r w:rsidR="005E41D6" w:rsidRPr="005E41D6">
        <w:t>).</w:t>
      </w:r>
    </w:p>
    <w:p w:rsidR="006F61B3" w:rsidRPr="005E41D6" w:rsidRDefault="006F61B3" w:rsidP="006F61B3">
      <w:pPr>
        <w:spacing w:after="120"/>
        <w:ind w:left="708"/>
      </w:pPr>
      <w:r w:rsidRPr="005E41D6">
        <w:rPr>
          <w:i/>
        </w:rPr>
        <w:t>Hassemer</w:t>
      </w:r>
      <w:r w:rsidRPr="005E41D6">
        <w:t>, „Juristische Methodenlehre und richterliche Pragmatik“, Rechtstheorie 39 (2008), S. 1 ff.</w:t>
      </w:r>
    </w:p>
    <w:p w:rsidR="00A86431" w:rsidRPr="005E41D6" w:rsidRDefault="00A86431" w:rsidP="006F61B3">
      <w:pPr>
        <w:spacing w:after="120"/>
        <w:ind w:firstLine="705"/>
      </w:pPr>
      <w:r w:rsidRPr="005E41D6">
        <w:rPr>
          <w:i/>
        </w:rPr>
        <w:t>Maus</w:t>
      </w:r>
      <w:r w:rsidRPr="005E41D6">
        <w:t xml:space="preserve">, Über </w:t>
      </w:r>
      <w:r w:rsidRPr="000745D5">
        <w:t>Volkssouveränität</w:t>
      </w:r>
      <w:r w:rsidR="000745D5" w:rsidRPr="006F61B3">
        <w:t>,</w:t>
      </w:r>
      <w:r w:rsidRPr="000745D5">
        <w:t xml:space="preserve"> 2011.</w:t>
      </w:r>
    </w:p>
    <w:p w:rsidR="00233E01" w:rsidRPr="00233E01" w:rsidRDefault="00DA34D9" w:rsidP="00233E01">
      <w:pPr>
        <w:spacing w:after="120"/>
        <w:ind w:left="705"/>
      </w:pPr>
      <w:r w:rsidRPr="005E41D6">
        <w:rPr>
          <w:i/>
        </w:rPr>
        <w:t xml:space="preserve">Koch, </w:t>
      </w:r>
      <w:r w:rsidRPr="005E41D6">
        <w:t xml:space="preserve">Bundesverfassungsgericht und Fachgerichte – Eine Funktionsbestimmung auf begründungstheoretischer Basis, in: </w:t>
      </w:r>
      <w:proofErr w:type="spellStart"/>
      <w:r w:rsidRPr="005E41D6">
        <w:t>Alexy</w:t>
      </w:r>
      <w:proofErr w:type="spellEnd"/>
      <w:r w:rsidRPr="005E41D6">
        <w:t>/Koch/Kuhlen/Rüßmann (Hrsg.), Elemente einer juristischen Begründungslehre</w:t>
      </w:r>
      <w:r w:rsidR="006F61B3">
        <w:t>,</w:t>
      </w:r>
      <w:r w:rsidRPr="005E41D6">
        <w:t xml:space="preserve"> 2003, S. 511 ff.</w:t>
      </w:r>
    </w:p>
    <w:p w:rsidR="006F61B3" w:rsidRDefault="006F61B3" w:rsidP="006F61B3">
      <w:pPr>
        <w:pStyle w:val="Default"/>
        <w:spacing w:after="120"/>
        <w:ind w:left="708"/>
      </w:pPr>
      <w:r w:rsidRPr="005E41D6">
        <w:rPr>
          <w:i/>
        </w:rPr>
        <w:t>Rüthers</w:t>
      </w:r>
      <w:r w:rsidRPr="005E41D6">
        <w:t xml:space="preserve">, Demokratischer Rechtsstaat oder oligarchischer Richterstaat (Langfassung), in: </w:t>
      </w:r>
      <w:proofErr w:type="spellStart"/>
      <w:r w:rsidRPr="005E41D6">
        <w:t>Picker</w:t>
      </w:r>
      <w:proofErr w:type="spellEnd"/>
      <w:r w:rsidRPr="005E41D6">
        <w:t xml:space="preserve">/Rüthers (Hrsg.), Freiheit und Recht. Symposion zu Ehren von Prof. Dr. Reinhard Richardi, </w:t>
      </w:r>
      <w:r>
        <w:t>2003, S. 111.</w:t>
      </w:r>
    </w:p>
    <w:p w:rsidR="006F61B3" w:rsidRPr="005E41D6" w:rsidRDefault="006F61B3" w:rsidP="006F61B3">
      <w:pPr>
        <w:pStyle w:val="Default"/>
        <w:spacing w:after="120"/>
        <w:ind w:left="708"/>
      </w:pPr>
      <w:r w:rsidRPr="005E41D6">
        <w:rPr>
          <w:i/>
        </w:rPr>
        <w:t>Rüthers</w:t>
      </w:r>
      <w:r w:rsidRPr="005E41D6">
        <w:t xml:space="preserve">, Geleugneter Richterstaat und vernebelte Richtermacht, in: NJW 2005, S. </w:t>
      </w:r>
      <w:r>
        <w:t>2759.</w:t>
      </w:r>
    </w:p>
    <w:p w:rsidR="006F61B3" w:rsidRPr="005E41D6" w:rsidRDefault="006F61B3" w:rsidP="006F61B3">
      <w:pPr>
        <w:pStyle w:val="Default"/>
        <w:spacing w:after="120"/>
        <w:ind w:left="708"/>
      </w:pPr>
      <w:r w:rsidRPr="005E41D6">
        <w:rPr>
          <w:i/>
        </w:rPr>
        <w:t>Rüthers</w:t>
      </w:r>
      <w:r w:rsidRPr="005E41D6">
        <w:t>, Gesetzesbindung oder freie Methodenwahl? - Hypothesen zu einer Diskussion, in: ZRP 2008, S. 48 ff.</w:t>
      </w:r>
    </w:p>
    <w:p w:rsidR="006F61B3" w:rsidRPr="005E41D6" w:rsidRDefault="006F61B3" w:rsidP="006F61B3">
      <w:pPr>
        <w:pStyle w:val="Default"/>
        <w:spacing w:after="120"/>
        <w:ind w:left="709"/>
      </w:pPr>
      <w:r w:rsidRPr="005E41D6">
        <w:rPr>
          <w:i/>
        </w:rPr>
        <w:t>Rüthers</w:t>
      </w:r>
      <w:r w:rsidRPr="005E41D6">
        <w:t>, Zeitgeist und richterliche Rechtsfindung – Recht und Juristen im Wechsel der politischen Systeme und Ideologien, in: Holzwarth/</w:t>
      </w:r>
      <w:proofErr w:type="spellStart"/>
      <w:r w:rsidRPr="005E41D6">
        <w:t>Lambrecht</w:t>
      </w:r>
      <w:proofErr w:type="spellEnd"/>
      <w:r w:rsidRPr="005E41D6">
        <w:t>/Schalk u.a. (Hrsg.), Die Unabhängigkeit des Richters</w:t>
      </w:r>
      <w:r>
        <w:t>,</w:t>
      </w:r>
      <w:r w:rsidRPr="005E41D6">
        <w:t xml:space="preserve"> 2009, S. 135 ff.</w:t>
      </w:r>
    </w:p>
    <w:p w:rsidR="006F61B3" w:rsidRPr="005E41D6" w:rsidRDefault="006F61B3" w:rsidP="006F61B3">
      <w:pPr>
        <w:pStyle w:val="Default"/>
        <w:spacing w:after="120"/>
        <w:ind w:left="709"/>
      </w:pPr>
      <w:r w:rsidRPr="005E41D6">
        <w:rPr>
          <w:i/>
        </w:rPr>
        <w:t>Rüthers</w:t>
      </w:r>
      <w:r w:rsidRPr="005E41D6">
        <w:t>, Trendwende im Bundesverfassungsgericht? – Über die Grenzen des „Richterstaates“, NJW 2009, 1461.</w:t>
      </w:r>
    </w:p>
    <w:p w:rsidR="00A86431" w:rsidRDefault="006E3D94" w:rsidP="00A86431">
      <w:pPr>
        <w:pStyle w:val="Default"/>
        <w:ind w:firstLine="708"/>
      </w:pPr>
      <w:r w:rsidRPr="005E41D6">
        <w:rPr>
          <w:i/>
        </w:rPr>
        <w:t>Rüthers</w:t>
      </w:r>
      <w:r w:rsidRPr="005E41D6">
        <w:t xml:space="preserve">, </w:t>
      </w:r>
      <w:r w:rsidR="00A86431" w:rsidRPr="005E41D6">
        <w:t>Klartext zu den Grenzen des Richterrechts</w:t>
      </w:r>
      <w:r w:rsidR="00466013">
        <w:t xml:space="preserve">, </w:t>
      </w:r>
      <w:r w:rsidR="00466013" w:rsidRPr="006F61B3">
        <w:t xml:space="preserve">NJW </w:t>
      </w:r>
      <w:r w:rsidR="00A86431" w:rsidRPr="006F61B3">
        <w:t>2011</w:t>
      </w:r>
      <w:r w:rsidR="00A86431" w:rsidRPr="005E41D6">
        <w:t xml:space="preserve">, S. 1856 ff. </w:t>
      </w:r>
    </w:p>
    <w:p w:rsidR="006F61B3" w:rsidRPr="005E41D6" w:rsidRDefault="006F61B3" w:rsidP="00A86431">
      <w:pPr>
        <w:pStyle w:val="Default"/>
        <w:ind w:firstLine="708"/>
      </w:pPr>
    </w:p>
    <w:p w:rsidR="00A86431" w:rsidRPr="005E41D6" w:rsidRDefault="00A86431" w:rsidP="00A86431">
      <w:pPr>
        <w:pStyle w:val="Default"/>
      </w:pPr>
    </w:p>
    <w:p w:rsidR="006D02E8" w:rsidRDefault="00CC0C5A" w:rsidP="00915D49">
      <w:pPr>
        <w:spacing w:after="120"/>
      </w:pPr>
      <w:r w:rsidRPr="005E41D6">
        <w:t xml:space="preserve">    </w:t>
      </w:r>
      <w:r w:rsidRPr="00B85499">
        <w:t>4. Methodenprobleme in der Rechtsprechung des US-Supreme Court</w:t>
      </w:r>
    </w:p>
    <w:p w:rsidR="00915D49" w:rsidRDefault="00915D49" w:rsidP="00915D49">
      <w:pPr>
        <w:spacing w:after="120"/>
        <w:ind w:left="708"/>
        <w:jc w:val="both"/>
      </w:pPr>
      <w:r w:rsidRPr="002F6FDF">
        <w:rPr>
          <w:i/>
        </w:rPr>
        <w:t>Brugger</w:t>
      </w:r>
      <w:r>
        <w:t xml:space="preserve">, Recht und Rasse in der amerikanischen Verfassungsrechtsprechung, </w:t>
      </w:r>
      <w:r w:rsidRPr="006F61B3">
        <w:t>JZ</w:t>
      </w:r>
      <w:r>
        <w:t xml:space="preserve"> 1989, S. 809 ff.</w:t>
      </w:r>
    </w:p>
    <w:p w:rsidR="00BC0283" w:rsidRPr="002F6FDF" w:rsidRDefault="00BC0283" w:rsidP="00BC0283">
      <w:pPr>
        <w:spacing w:after="120"/>
        <w:ind w:left="708"/>
      </w:pPr>
      <w:r>
        <w:rPr>
          <w:i/>
        </w:rPr>
        <w:t xml:space="preserve">Brugger, </w:t>
      </w:r>
      <w:r>
        <w:t>Neuere Entwicklungen in der Abtreibungsrechtsprechu</w:t>
      </w:r>
      <w:r w:rsidR="00466013">
        <w:t>ng der USA</w:t>
      </w:r>
      <w:r w:rsidR="00466013" w:rsidRPr="006F61B3">
        <w:t>, JZ</w:t>
      </w:r>
      <w:r w:rsidR="00466013">
        <w:t xml:space="preserve"> </w:t>
      </w:r>
      <w:r>
        <w:t>1992, S. 911 ff.</w:t>
      </w:r>
    </w:p>
    <w:p w:rsidR="00BC0283" w:rsidRDefault="00BC0283" w:rsidP="00BC0283">
      <w:pPr>
        <w:spacing w:after="120"/>
        <w:ind w:left="708"/>
      </w:pPr>
      <w:r w:rsidRPr="002F6FDF">
        <w:rPr>
          <w:i/>
        </w:rPr>
        <w:t>Brugger</w:t>
      </w:r>
      <w:r>
        <w:t>, Verfassungsinterpretation in den Vereinigten Staaten von Amerika, in: Jahrbuch des öffentlichen Rechts. Neue</w:t>
      </w:r>
      <w:r w:rsidRPr="006F61B3">
        <w:t xml:space="preserve"> </w:t>
      </w:r>
      <w:r w:rsidR="006F61B3" w:rsidRPr="006F61B3">
        <w:t>Folge</w:t>
      </w:r>
      <w:r>
        <w:t xml:space="preserve"> 42 (1994), S. 571 ff.</w:t>
      </w:r>
    </w:p>
    <w:p w:rsidR="00915D49" w:rsidRDefault="00915D49" w:rsidP="002F6FDF">
      <w:pPr>
        <w:spacing w:after="120"/>
        <w:ind w:left="708"/>
      </w:pPr>
      <w:r w:rsidRPr="002F6FDF">
        <w:rPr>
          <w:i/>
        </w:rPr>
        <w:t>Brugger</w:t>
      </w:r>
      <w:r>
        <w:t xml:space="preserve">, Eine konservative Wende am U.S. Supreme Court? John Roberts und Samuel </w:t>
      </w:r>
      <w:proofErr w:type="spellStart"/>
      <w:r>
        <w:t>Alito</w:t>
      </w:r>
      <w:proofErr w:type="spellEnd"/>
      <w:r>
        <w:t xml:space="preserve"> ersetzen William Rehnquist und Sandra Day O’Connor, in: Newsletter der Deutsch-Amerikanischen Juristenvereinigung (DAJV) 31 (2006), S. 71-74.</w:t>
      </w:r>
    </w:p>
    <w:p w:rsidR="00970CE0" w:rsidRDefault="00970CE0" w:rsidP="002F6FDF">
      <w:pPr>
        <w:spacing w:after="120"/>
        <w:ind w:left="708"/>
        <w:rPr>
          <w:i/>
        </w:rPr>
      </w:pPr>
      <w:r>
        <w:rPr>
          <w:i/>
        </w:rPr>
        <w:t xml:space="preserve">Brugger, </w:t>
      </w:r>
      <w:r>
        <w:t>Neuere Rechtsprechung des U.S. Sup</w:t>
      </w:r>
      <w:r w:rsidR="00466013">
        <w:t xml:space="preserve">reme Court, </w:t>
      </w:r>
      <w:r w:rsidR="00466013" w:rsidRPr="006F61B3">
        <w:t>JZ 2008</w:t>
      </w:r>
      <w:r>
        <w:t>, S. 773 ff.</w:t>
      </w:r>
    </w:p>
    <w:p w:rsidR="002F6FDF" w:rsidRPr="00B85499" w:rsidRDefault="002F6FDF" w:rsidP="002F6FDF">
      <w:pPr>
        <w:spacing w:after="120"/>
        <w:ind w:left="708"/>
      </w:pPr>
      <w:r w:rsidRPr="002F6FDF">
        <w:rPr>
          <w:i/>
        </w:rPr>
        <w:t>Brugger</w:t>
      </w:r>
      <w:r>
        <w:t xml:space="preserve">, Neuere Rechtsprechung des </w:t>
      </w:r>
      <w:r w:rsidR="00466013">
        <w:t>U.S. Supreme Court</w:t>
      </w:r>
      <w:r w:rsidR="00466013" w:rsidRPr="006F61B3">
        <w:t>, JZ 2009</w:t>
      </w:r>
      <w:r>
        <w:t>, S. 609 ff.</w:t>
      </w:r>
    </w:p>
    <w:p w:rsidR="00915D49" w:rsidRDefault="00915D49" w:rsidP="002F6FDF">
      <w:pPr>
        <w:spacing w:after="120"/>
        <w:ind w:firstLine="708"/>
      </w:pPr>
      <w:proofErr w:type="spellStart"/>
      <w:r w:rsidRPr="002F6FDF">
        <w:rPr>
          <w:i/>
        </w:rPr>
        <w:t>Janzyk</w:t>
      </w:r>
      <w:proofErr w:type="spellEnd"/>
      <w:r w:rsidRPr="00B85499">
        <w:t>, Der Supreme Court als Motor de</w:t>
      </w:r>
      <w:r>
        <w:t>s Verfassungswandels in den USA</w:t>
      </w:r>
      <w:r w:rsidR="008F1AAA">
        <w:t>,</w:t>
      </w:r>
      <w:r>
        <w:t xml:space="preserve"> 2013</w:t>
      </w:r>
      <w:r>
        <w:t>.</w:t>
      </w:r>
    </w:p>
    <w:p w:rsidR="006D02E8" w:rsidRPr="00915D49" w:rsidRDefault="006D02E8" w:rsidP="002F6FDF">
      <w:pPr>
        <w:spacing w:after="120"/>
        <w:ind w:firstLine="708"/>
        <w:rPr>
          <w:lang w:val="en-US"/>
        </w:rPr>
      </w:pPr>
      <w:r w:rsidRPr="00915D49">
        <w:rPr>
          <w:i/>
          <w:lang w:val="en-US"/>
        </w:rPr>
        <w:t>Peters</w:t>
      </w:r>
      <w:r w:rsidRPr="00915D49">
        <w:rPr>
          <w:lang w:val="en-US"/>
        </w:rPr>
        <w:t xml:space="preserve"> (</w:t>
      </w:r>
      <w:proofErr w:type="spellStart"/>
      <w:r w:rsidRPr="00915D49">
        <w:rPr>
          <w:lang w:val="en-US"/>
        </w:rPr>
        <w:t>Hrsg</w:t>
      </w:r>
      <w:proofErr w:type="spellEnd"/>
      <w:r w:rsidRPr="00915D49">
        <w:rPr>
          <w:lang w:val="en-US"/>
        </w:rPr>
        <w:t>.), Precedent in the United States Supreme Court, 2013.</w:t>
      </w:r>
    </w:p>
    <w:p w:rsidR="0030379C" w:rsidRDefault="00970CE0" w:rsidP="00970CE0">
      <w:pPr>
        <w:spacing w:after="120"/>
        <w:ind w:left="708"/>
      </w:pPr>
      <w:r w:rsidRPr="00970CE0">
        <w:rPr>
          <w:i/>
        </w:rPr>
        <w:t>Schäfer</w:t>
      </w:r>
      <w:r>
        <w:t>, Vom liberalen zum konservativen „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activism</w:t>
      </w:r>
      <w:proofErr w:type="spellEnd"/>
      <w:r>
        <w:t>“? Die Entwicklung der amerikanischen Verfassungsrechtsprechung in den letzten fünfzig Jahren, Zeitschrift für Politik 52 (2005), S. 273 ff.</w:t>
      </w:r>
    </w:p>
    <w:p w:rsidR="00970CE0" w:rsidRDefault="00970CE0" w:rsidP="002F6FDF">
      <w:pPr>
        <w:spacing w:after="120"/>
        <w:ind w:firstLine="708"/>
      </w:pPr>
    </w:p>
    <w:p w:rsidR="00970CE0" w:rsidRPr="00970CE0" w:rsidRDefault="00970CE0" w:rsidP="002F6FDF">
      <w:pPr>
        <w:spacing w:after="120"/>
        <w:ind w:firstLine="708"/>
      </w:pPr>
    </w:p>
    <w:p w:rsidR="00CC0C5A" w:rsidRPr="005E41D6" w:rsidRDefault="00CC0C5A" w:rsidP="00BB1DBE">
      <w:pPr>
        <w:spacing w:after="120"/>
      </w:pPr>
      <w:r w:rsidRPr="005E41D6">
        <w:t>II.  Grundfragen der juristischen Argumentation</w:t>
      </w:r>
    </w:p>
    <w:p w:rsidR="00CC0C5A" w:rsidRPr="005E41D6" w:rsidRDefault="00CC0C5A" w:rsidP="00BB1DBE">
      <w:pPr>
        <w:spacing w:after="120"/>
      </w:pPr>
    </w:p>
    <w:p w:rsidR="00CC0C5A" w:rsidRPr="005E41D6" w:rsidRDefault="00CC0C5A" w:rsidP="00BB1DBE">
      <w:pPr>
        <w:spacing w:after="120"/>
      </w:pPr>
      <w:r w:rsidRPr="005E41D6">
        <w:t xml:space="preserve">     5. Die staatstheoretische Bedeutung von Urteilsbegründungen</w:t>
      </w:r>
    </w:p>
    <w:p w:rsidR="00915D49" w:rsidRPr="000745D5" w:rsidRDefault="00915D49" w:rsidP="00915D49">
      <w:pPr>
        <w:spacing w:after="120"/>
        <w:ind w:left="705"/>
      </w:pPr>
      <w:r w:rsidRPr="000745D5">
        <w:rPr>
          <w:i/>
        </w:rPr>
        <w:t>Böckenförde</w:t>
      </w:r>
      <w:r w:rsidRPr="000745D5">
        <w:t xml:space="preserve">, </w:t>
      </w:r>
      <w:r w:rsidRPr="006F61B3">
        <w:t>Staat</w:t>
      </w:r>
      <w:r w:rsidRPr="000745D5">
        <w:t xml:space="preserve"> – Nation – Europa</w:t>
      </w:r>
      <w:r w:rsidRPr="006F61B3">
        <w:t>,</w:t>
      </w:r>
      <w:r w:rsidRPr="000745D5">
        <w:t xml:space="preserve"> 1999, Kap. 9 (S. 157 ff.).</w:t>
      </w:r>
    </w:p>
    <w:p w:rsidR="00915D49" w:rsidRDefault="00915D49" w:rsidP="00915D49">
      <w:pPr>
        <w:spacing w:after="120"/>
        <w:ind w:left="705"/>
        <w:rPr>
          <w:lang w:val="en-US"/>
        </w:rPr>
      </w:pPr>
      <w:proofErr w:type="spellStart"/>
      <w:r w:rsidRPr="005E41D6">
        <w:rPr>
          <w:i/>
          <w:lang w:val="en-US"/>
        </w:rPr>
        <w:t>MacCormick</w:t>
      </w:r>
      <w:proofErr w:type="spellEnd"/>
      <w:r w:rsidRPr="005E41D6">
        <w:rPr>
          <w:lang w:val="en-US"/>
        </w:rPr>
        <w:t xml:space="preserve">, Practical Reason in Law and Morality 2011, </w:t>
      </w:r>
      <w:proofErr w:type="spellStart"/>
      <w:r w:rsidRPr="005E41D6">
        <w:rPr>
          <w:lang w:val="en-US"/>
        </w:rPr>
        <w:t>Kap</w:t>
      </w:r>
      <w:proofErr w:type="spellEnd"/>
      <w:r w:rsidRPr="005E41D6">
        <w:rPr>
          <w:lang w:val="en-US"/>
        </w:rPr>
        <w:t>. 11 (S. 193 ff.).</w:t>
      </w:r>
    </w:p>
    <w:p w:rsidR="00915D49" w:rsidRPr="00A220B9" w:rsidRDefault="00915D49" w:rsidP="00915D49">
      <w:pPr>
        <w:spacing w:after="120"/>
        <w:ind w:left="705"/>
      </w:pPr>
      <w:r>
        <w:rPr>
          <w:i/>
        </w:rPr>
        <w:t xml:space="preserve">Neumann, </w:t>
      </w:r>
      <w:r>
        <w:t>Wahrheit im Recht</w:t>
      </w:r>
      <w:r>
        <w:t>,</w:t>
      </w:r>
      <w:r>
        <w:t xml:space="preserve"> 2004.</w:t>
      </w:r>
    </w:p>
    <w:p w:rsidR="005E41D6" w:rsidRDefault="005E41D6" w:rsidP="005E41D6">
      <w:pPr>
        <w:spacing w:after="120"/>
        <w:ind w:left="705"/>
      </w:pPr>
      <w:r w:rsidRPr="005E41D6">
        <w:rPr>
          <w:i/>
        </w:rPr>
        <w:t>Neumann</w:t>
      </w:r>
      <w:r w:rsidRPr="005E41D6">
        <w:t>, „Wahrheit statt Autorität. Möglichkeit und Grenzen einer Legitimation durch Begründung im Recht“, in: Neumann, Recht als Struktur und Argumentation</w:t>
      </w:r>
      <w:r w:rsidR="00915D49">
        <w:t>,</w:t>
      </w:r>
      <w:r w:rsidRPr="005E41D6">
        <w:t xml:space="preserve"> 2008, S. 75 ff.</w:t>
      </w:r>
    </w:p>
    <w:p w:rsidR="00DA34D9" w:rsidRPr="005E41D6" w:rsidRDefault="006E3D94" w:rsidP="00D546E6">
      <w:pPr>
        <w:spacing w:after="120"/>
        <w:ind w:left="705"/>
        <w:rPr>
          <w:lang w:val="en-US"/>
        </w:rPr>
      </w:pPr>
      <w:r w:rsidRPr="00915D49">
        <w:tab/>
      </w:r>
      <w:proofErr w:type="spellStart"/>
      <w:r w:rsidR="00DA34D9" w:rsidRPr="005E41D6">
        <w:rPr>
          <w:i/>
          <w:lang w:val="en-US"/>
        </w:rPr>
        <w:t>Raz</w:t>
      </w:r>
      <w:proofErr w:type="spellEnd"/>
      <w:r w:rsidR="00DA34D9" w:rsidRPr="005E41D6">
        <w:rPr>
          <w:i/>
          <w:lang w:val="en-US"/>
        </w:rPr>
        <w:t xml:space="preserve">, </w:t>
      </w:r>
      <w:r w:rsidR="00DA34D9" w:rsidRPr="005E41D6">
        <w:rPr>
          <w:lang w:val="en-US"/>
        </w:rPr>
        <w:t xml:space="preserve">Between Authority and Interpretation, </w:t>
      </w:r>
      <w:r w:rsidR="00915D49">
        <w:rPr>
          <w:lang w:val="en-US"/>
        </w:rPr>
        <w:t xml:space="preserve">Oxford, 2010, </w:t>
      </w:r>
      <w:proofErr w:type="spellStart"/>
      <w:r w:rsidR="00DA34D9" w:rsidRPr="005E41D6">
        <w:rPr>
          <w:lang w:val="en-US"/>
        </w:rPr>
        <w:t>Kap</w:t>
      </w:r>
      <w:proofErr w:type="spellEnd"/>
      <w:r w:rsidR="00DA34D9" w:rsidRPr="005E41D6">
        <w:rPr>
          <w:lang w:val="en-US"/>
        </w:rPr>
        <w:t>. 5, 8 und 13.</w:t>
      </w:r>
    </w:p>
    <w:p w:rsidR="00CC0C5A" w:rsidRDefault="00CC0C5A" w:rsidP="00BB1DBE">
      <w:pPr>
        <w:spacing w:after="120"/>
        <w:rPr>
          <w:lang w:val="en-US"/>
        </w:rPr>
      </w:pPr>
    </w:p>
    <w:p w:rsidR="00CC0C5A" w:rsidRPr="005E41D6" w:rsidRDefault="00CC0C5A" w:rsidP="00BB1DBE">
      <w:pPr>
        <w:spacing w:after="120"/>
      </w:pPr>
      <w:r w:rsidRPr="008F1AAA">
        <w:t xml:space="preserve">    </w:t>
      </w:r>
      <w:r w:rsidRPr="005E41D6">
        <w:t>6. Begründen und Entscheiden („Herstellung“ und „Darstellung“)</w:t>
      </w:r>
    </w:p>
    <w:p w:rsidR="00915D49" w:rsidRDefault="006E3D94" w:rsidP="006E3D94">
      <w:pPr>
        <w:spacing w:after="120"/>
      </w:pPr>
      <w:r w:rsidRPr="005E41D6">
        <w:tab/>
      </w:r>
      <w:proofErr w:type="spellStart"/>
      <w:r w:rsidR="00915D49" w:rsidRPr="005E41D6">
        <w:rPr>
          <w:i/>
        </w:rPr>
        <w:t>Alexy</w:t>
      </w:r>
      <w:proofErr w:type="spellEnd"/>
      <w:r w:rsidR="00915D49" w:rsidRPr="005E41D6">
        <w:t>, Recht, Vernunft, Diskurs</w:t>
      </w:r>
      <w:r w:rsidR="008F1AAA">
        <w:t>,</w:t>
      </w:r>
      <w:r w:rsidR="00915D49" w:rsidRPr="005E41D6">
        <w:t xml:space="preserve"> 1995.</w:t>
      </w:r>
    </w:p>
    <w:p w:rsidR="00915D49" w:rsidRDefault="00915D49" w:rsidP="00915D49">
      <w:pPr>
        <w:spacing w:after="120"/>
        <w:ind w:firstLine="708"/>
      </w:pPr>
      <w:proofErr w:type="spellStart"/>
      <w:r w:rsidRPr="005E41D6">
        <w:rPr>
          <w:i/>
        </w:rPr>
        <w:t>Alexy</w:t>
      </w:r>
      <w:proofErr w:type="spellEnd"/>
      <w:r w:rsidRPr="005E41D6">
        <w:t>, Theorie der juristischen Argumentation, 3. Aufl.</w:t>
      </w:r>
      <w:r w:rsidR="008F1AAA">
        <w:t>,</w:t>
      </w:r>
      <w:r w:rsidRPr="005E41D6">
        <w:t xml:space="preserve"> 1996.</w:t>
      </w:r>
    </w:p>
    <w:p w:rsidR="00915D49" w:rsidRPr="008F1AAA" w:rsidRDefault="00915D49" w:rsidP="00915D49">
      <w:pPr>
        <w:spacing w:after="120"/>
        <w:ind w:left="708"/>
      </w:pPr>
      <w:r w:rsidRPr="005E41D6">
        <w:rPr>
          <w:i/>
        </w:rPr>
        <w:t xml:space="preserve">Bäcker, </w:t>
      </w:r>
      <w:r w:rsidRPr="005E41D6">
        <w:t xml:space="preserve">Begründen und Entscheiden, 2. </w:t>
      </w:r>
      <w:r w:rsidRPr="008F1AAA">
        <w:t>Aufl.</w:t>
      </w:r>
      <w:r w:rsidR="008F1AAA" w:rsidRPr="008F1AAA">
        <w:t>,</w:t>
      </w:r>
      <w:r w:rsidRPr="008F1AAA">
        <w:t xml:space="preserve"> 2012.</w:t>
      </w:r>
    </w:p>
    <w:p w:rsidR="00915D49" w:rsidRDefault="00915D49" w:rsidP="00915D49">
      <w:pPr>
        <w:spacing w:after="120"/>
        <w:ind w:firstLine="708"/>
      </w:pPr>
      <w:r w:rsidRPr="005E41D6">
        <w:rPr>
          <w:i/>
        </w:rPr>
        <w:t>Habermas</w:t>
      </w:r>
      <w:r w:rsidRPr="005E41D6">
        <w:t>, Faktizität und Geltung</w:t>
      </w:r>
      <w:r w:rsidR="008F1AAA">
        <w:t>,</w:t>
      </w:r>
      <w:r w:rsidRPr="005E41D6">
        <w:t xml:space="preserve"> 1998, bes. Kap. V (S. 238 ff.).</w:t>
      </w:r>
    </w:p>
    <w:p w:rsidR="00915D49" w:rsidRDefault="00915D49" w:rsidP="00915D49">
      <w:pPr>
        <w:spacing w:after="120"/>
        <w:ind w:firstLine="708"/>
      </w:pPr>
      <w:r w:rsidRPr="00233E01">
        <w:rPr>
          <w:i/>
        </w:rPr>
        <w:t>Arthur</w:t>
      </w:r>
      <w:r>
        <w:t xml:space="preserve"> </w:t>
      </w:r>
      <w:r>
        <w:rPr>
          <w:i/>
        </w:rPr>
        <w:t xml:space="preserve">Kaufmann, </w:t>
      </w:r>
      <w:r>
        <w:t>Das Verfahren der Rechtsgewinnung</w:t>
      </w:r>
      <w:r w:rsidR="008F1AAA">
        <w:t>,</w:t>
      </w:r>
      <w:r>
        <w:t xml:space="preserve"> 1999.</w:t>
      </w:r>
    </w:p>
    <w:p w:rsidR="00915D49" w:rsidRDefault="00915D49" w:rsidP="00915D49">
      <w:pPr>
        <w:spacing w:after="120"/>
        <w:ind w:firstLine="708"/>
      </w:pPr>
      <w:proofErr w:type="spellStart"/>
      <w:r w:rsidRPr="005E41D6">
        <w:rPr>
          <w:i/>
        </w:rPr>
        <w:t>Kriele</w:t>
      </w:r>
      <w:proofErr w:type="spellEnd"/>
      <w:r w:rsidRPr="005E41D6">
        <w:t>, Theorie der R</w:t>
      </w:r>
      <w:r>
        <w:t>e</w:t>
      </w:r>
      <w:r w:rsidRPr="005E41D6">
        <w:t>chtsgewinnung, 2. Aufl.</w:t>
      </w:r>
      <w:r w:rsidR="008F1AAA">
        <w:t>,</w:t>
      </w:r>
      <w:r w:rsidRPr="005E41D6">
        <w:t xml:space="preserve"> 1976.</w:t>
      </w:r>
    </w:p>
    <w:p w:rsidR="006E3D94" w:rsidRPr="005E41D6" w:rsidRDefault="006E3D94" w:rsidP="00915D49">
      <w:pPr>
        <w:spacing w:after="120"/>
        <w:ind w:firstLine="708"/>
      </w:pPr>
      <w:r w:rsidRPr="005E41D6">
        <w:rPr>
          <w:i/>
        </w:rPr>
        <w:t>Neumann</w:t>
      </w:r>
      <w:r w:rsidRPr="005E41D6">
        <w:t>, Juristische Argumentationslehre</w:t>
      </w:r>
      <w:r w:rsidR="006F61B3">
        <w:t>,</w:t>
      </w:r>
      <w:r w:rsidRPr="005E41D6">
        <w:t xml:space="preserve"> 1986.</w:t>
      </w:r>
    </w:p>
    <w:p w:rsidR="00915D49" w:rsidRDefault="00915D49" w:rsidP="00CD525E">
      <w:pPr>
        <w:spacing w:after="120"/>
        <w:ind w:left="708"/>
      </w:pPr>
      <w:r>
        <w:rPr>
          <w:i/>
        </w:rPr>
        <w:t xml:space="preserve">Neumann, </w:t>
      </w:r>
      <w:r>
        <w:t>Wahrheit im Recht</w:t>
      </w:r>
      <w:r w:rsidR="008F1AAA">
        <w:t>,</w:t>
      </w:r>
      <w:r>
        <w:t xml:space="preserve"> 2004.</w:t>
      </w:r>
    </w:p>
    <w:p w:rsidR="006E3D94" w:rsidRDefault="006E3D94" w:rsidP="00CD525E">
      <w:pPr>
        <w:spacing w:after="120"/>
        <w:ind w:left="708"/>
      </w:pPr>
      <w:r w:rsidRPr="005E41D6">
        <w:rPr>
          <w:i/>
        </w:rPr>
        <w:t>Neumann</w:t>
      </w:r>
      <w:r w:rsidRPr="005E41D6">
        <w:t>,</w:t>
      </w:r>
      <w:r w:rsidR="00CD525E" w:rsidRPr="005E41D6">
        <w:t xml:space="preserve"> „Juristische Argumentation“, in: Brugger/Neumann/Kirste, Rechtsphilosophie im 21. Jahrhundert</w:t>
      </w:r>
      <w:r w:rsidR="008F1AAA">
        <w:t>,</w:t>
      </w:r>
      <w:r w:rsidR="00CD525E" w:rsidRPr="005E41D6">
        <w:t xml:space="preserve"> 2008, S. 233 ff.</w:t>
      </w:r>
    </w:p>
    <w:p w:rsidR="00915D49" w:rsidRPr="005E41D6" w:rsidRDefault="00915D49" w:rsidP="00915D49">
      <w:pPr>
        <w:spacing w:after="120"/>
        <w:ind w:left="708"/>
        <w:rPr>
          <w:lang w:val="en-US"/>
        </w:rPr>
      </w:pPr>
      <w:proofErr w:type="spellStart"/>
      <w:r w:rsidRPr="006D02E8">
        <w:rPr>
          <w:i/>
          <w:lang w:val="en-US"/>
        </w:rPr>
        <w:t>Raz</w:t>
      </w:r>
      <w:proofErr w:type="spellEnd"/>
      <w:r w:rsidRPr="006D02E8">
        <w:rPr>
          <w:i/>
          <w:lang w:val="en-US"/>
        </w:rPr>
        <w:t xml:space="preserve">, </w:t>
      </w:r>
      <w:r w:rsidRPr="006D02E8">
        <w:rPr>
          <w:lang w:val="en-US"/>
        </w:rPr>
        <w:t xml:space="preserve">Between Authority and </w:t>
      </w:r>
      <w:r w:rsidRPr="005E41D6">
        <w:rPr>
          <w:lang w:val="en-US"/>
        </w:rPr>
        <w:t>Interpretation,</w:t>
      </w:r>
      <w:r w:rsidR="008F1AAA">
        <w:rPr>
          <w:lang w:val="en-US"/>
        </w:rPr>
        <w:t xml:space="preserve"> 2011,</w:t>
      </w:r>
      <w:r w:rsidRPr="005E41D6">
        <w:rPr>
          <w:lang w:val="en-US"/>
        </w:rPr>
        <w:t xml:space="preserve"> </w:t>
      </w:r>
      <w:proofErr w:type="spellStart"/>
      <w:r w:rsidRPr="005E41D6">
        <w:rPr>
          <w:lang w:val="en-US"/>
        </w:rPr>
        <w:t>Kap</w:t>
      </w:r>
      <w:proofErr w:type="spellEnd"/>
      <w:r w:rsidRPr="005E41D6">
        <w:rPr>
          <w:lang w:val="en-US"/>
        </w:rPr>
        <w:t>. 9-13 (</w:t>
      </w:r>
      <w:proofErr w:type="spellStart"/>
      <w:r w:rsidRPr="005E41D6">
        <w:rPr>
          <w:lang w:val="en-US"/>
        </w:rPr>
        <w:t>Teil</w:t>
      </w:r>
      <w:proofErr w:type="spellEnd"/>
      <w:r w:rsidRPr="005E41D6">
        <w:rPr>
          <w:lang w:val="en-US"/>
        </w:rPr>
        <w:t xml:space="preserve"> III).</w:t>
      </w:r>
    </w:p>
    <w:p w:rsidR="00DA34D9" w:rsidRPr="005E41D6" w:rsidRDefault="00DA34D9" w:rsidP="00915D49">
      <w:pPr>
        <w:spacing w:after="120"/>
        <w:ind w:firstLine="708"/>
        <w:rPr>
          <w:lang w:val="en-US"/>
        </w:rPr>
      </w:pPr>
      <w:r w:rsidRPr="005E41D6">
        <w:rPr>
          <w:i/>
          <w:lang w:val="en-US"/>
        </w:rPr>
        <w:t>Shapiro</w:t>
      </w:r>
      <w:r w:rsidRPr="005E41D6">
        <w:rPr>
          <w:lang w:val="en-US"/>
        </w:rPr>
        <w:t xml:space="preserve">, Legality, Cambridge MA, 2013, </w:t>
      </w:r>
      <w:proofErr w:type="spellStart"/>
      <w:r w:rsidRPr="005E41D6">
        <w:rPr>
          <w:lang w:val="en-US"/>
        </w:rPr>
        <w:t>Kap</w:t>
      </w:r>
      <w:proofErr w:type="spellEnd"/>
      <w:r w:rsidRPr="005E41D6">
        <w:rPr>
          <w:lang w:val="en-US"/>
        </w:rPr>
        <w:t>. 8 (S. 234 ff.).</w:t>
      </w:r>
    </w:p>
    <w:p w:rsidR="006E3D94" w:rsidRDefault="005E41D6" w:rsidP="00BB1DBE">
      <w:pPr>
        <w:spacing w:after="120"/>
        <w:rPr>
          <w:lang w:val="en-US"/>
        </w:rPr>
      </w:pPr>
      <w:r w:rsidRPr="005E41D6">
        <w:rPr>
          <w:lang w:val="en-US"/>
        </w:rPr>
        <w:tab/>
      </w:r>
    </w:p>
    <w:p w:rsidR="0030379C" w:rsidRPr="00466013" w:rsidRDefault="0030379C" w:rsidP="00BB1DBE">
      <w:pPr>
        <w:spacing w:after="120"/>
        <w:rPr>
          <w:lang w:val="en-US"/>
        </w:rPr>
      </w:pPr>
    </w:p>
    <w:p w:rsidR="00CC0C5A" w:rsidRPr="005E41D6" w:rsidRDefault="00CC0C5A" w:rsidP="00BB1DBE">
      <w:pPr>
        <w:spacing w:after="120"/>
      </w:pPr>
      <w:r w:rsidRPr="005E41D6">
        <w:t>III. Theorien und Modelle der juristischen Argumentation</w:t>
      </w:r>
    </w:p>
    <w:p w:rsidR="00CC0C5A" w:rsidRPr="005E41D6" w:rsidRDefault="00CC0C5A" w:rsidP="00BB1DBE">
      <w:pPr>
        <w:spacing w:after="120"/>
      </w:pPr>
    </w:p>
    <w:p w:rsidR="00CC0C5A" w:rsidRPr="005E41D6" w:rsidRDefault="00CC0C5A" w:rsidP="00BB1DBE">
      <w:pPr>
        <w:spacing w:after="120"/>
      </w:pPr>
      <w:r w:rsidRPr="005E41D6">
        <w:t xml:space="preserve">      7. Die Diskurstheorie des Rechts</w:t>
      </w:r>
    </w:p>
    <w:p w:rsidR="00915D49" w:rsidRDefault="00915D49" w:rsidP="00915D49">
      <w:pPr>
        <w:spacing w:after="120"/>
        <w:ind w:firstLine="708"/>
      </w:pPr>
      <w:proofErr w:type="spellStart"/>
      <w:r w:rsidRPr="005E41D6">
        <w:rPr>
          <w:i/>
        </w:rPr>
        <w:t>Alexy</w:t>
      </w:r>
      <w:proofErr w:type="spellEnd"/>
      <w:r w:rsidRPr="005E41D6">
        <w:t>, Recht, Vernunft, Diskurs</w:t>
      </w:r>
      <w:r>
        <w:t>,</w:t>
      </w:r>
      <w:r w:rsidRPr="005E41D6">
        <w:t xml:space="preserve"> 1995.</w:t>
      </w:r>
    </w:p>
    <w:p w:rsidR="00915D49" w:rsidRPr="005E41D6" w:rsidRDefault="00915D49" w:rsidP="00915D49">
      <w:pPr>
        <w:spacing w:after="120"/>
        <w:ind w:firstLine="708"/>
      </w:pPr>
      <w:proofErr w:type="spellStart"/>
      <w:r w:rsidRPr="005E41D6">
        <w:rPr>
          <w:i/>
        </w:rPr>
        <w:t>Alexy</w:t>
      </w:r>
      <w:proofErr w:type="spellEnd"/>
      <w:r w:rsidRPr="005E41D6">
        <w:t>, Theorie der juristischen Argumentation, 3. Aufl.</w:t>
      </w:r>
      <w:r>
        <w:t>,</w:t>
      </w:r>
      <w:r w:rsidRPr="005E41D6">
        <w:t xml:space="preserve"> 1996.</w:t>
      </w:r>
    </w:p>
    <w:p w:rsidR="00915D49" w:rsidRDefault="00915D49" w:rsidP="00915D49">
      <w:pPr>
        <w:spacing w:after="120"/>
        <w:ind w:left="705"/>
      </w:pPr>
      <w:proofErr w:type="spellStart"/>
      <w:r w:rsidRPr="005E41D6">
        <w:rPr>
          <w:i/>
        </w:rPr>
        <w:t>Alexy</w:t>
      </w:r>
      <w:proofErr w:type="spellEnd"/>
      <w:r w:rsidRPr="005E41D6">
        <w:rPr>
          <w:i/>
        </w:rPr>
        <w:t xml:space="preserve">, </w:t>
      </w:r>
      <w:r w:rsidRPr="005E41D6">
        <w:t xml:space="preserve">Die juristische Argumentation als rationaler Diskurs, in: </w:t>
      </w:r>
      <w:proofErr w:type="spellStart"/>
      <w:r w:rsidRPr="005E41D6">
        <w:t>Alexy</w:t>
      </w:r>
      <w:proofErr w:type="spellEnd"/>
      <w:r w:rsidRPr="005E41D6">
        <w:t>/Koch/Kuhlen/Rüßmann (Hrsg.), Elemente einer juristischen Begründungslehre</w:t>
      </w:r>
      <w:r>
        <w:t>,</w:t>
      </w:r>
      <w:r w:rsidRPr="005E41D6">
        <w:t xml:space="preserve"> 2003, S. 113 ff.</w:t>
      </w:r>
    </w:p>
    <w:p w:rsidR="00915D49" w:rsidRPr="005E41D6" w:rsidRDefault="00915D49" w:rsidP="00915D49">
      <w:pPr>
        <w:spacing w:after="120"/>
        <w:ind w:left="708"/>
      </w:pPr>
      <w:r w:rsidRPr="005E41D6">
        <w:rPr>
          <w:i/>
        </w:rPr>
        <w:t xml:space="preserve">Bäcker, </w:t>
      </w:r>
      <w:r w:rsidRPr="005E41D6">
        <w:t>Begründen und Entscheiden, 2. Aufl.</w:t>
      </w:r>
      <w:r>
        <w:t>,</w:t>
      </w:r>
      <w:r w:rsidRPr="005E41D6">
        <w:t xml:space="preserve"> 2012.</w:t>
      </w:r>
    </w:p>
    <w:p w:rsidR="00915D49" w:rsidRPr="006D02E8" w:rsidRDefault="00915D49" w:rsidP="00915D49">
      <w:pPr>
        <w:spacing w:after="120"/>
        <w:ind w:left="705"/>
        <w:rPr>
          <w:i/>
        </w:rPr>
      </w:pPr>
      <w:r w:rsidRPr="005E41D6">
        <w:rPr>
          <w:i/>
        </w:rPr>
        <w:t xml:space="preserve">Engländer, </w:t>
      </w:r>
      <w:r w:rsidRPr="005E41D6">
        <w:t>Diskurs als Rechtsquelle?</w:t>
      </w:r>
      <w:r>
        <w:t>,</w:t>
      </w:r>
      <w:r w:rsidRPr="005E41D6">
        <w:t xml:space="preserve"> 2002.</w:t>
      </w:r>
      <w:r w:rsidRPr="006D02E8">
        <w:rPr>
          <w:i/>
        </w:rPr>
        <w:t xml:space="preserve"> </w:t>
      </w:r>
    </w:p>
    <w:p w:rsidR="00915D49" w:rsidRDefault="00915D49" w:rsidP="00915D49">
      <w:pPr>
        <w:spacing w:after="120"/>
        <w:ind w:left="708"/>
        <w:rPr>
          <w:i/>
        </w:rPr>
      </w:pPr>
      <w:r w:rsidRPr="005E41D6">
        <w:rPr>
          <w:i/>
        </w:rPr>
        <w:t>K.</w:t>
      </w:r>
      <w:r w:rsidRPr="005E41D6">
        <w:t xml:space="preserve"> </w:t>
      </w:r>
      <w:r w:rsidRPr="005E41D6">
        <w:rPr>
          <w:i/>
        </w:rPr>
        <w:t>Günther</w:t>
      </w:r>
      <w:r w:rsidRPr="005E41D6">
        <w:t>, Der Sinn für Angemessenheit. Anwendungsdiskurse im Recht und in der Moral</w:t>
      </w:r>
      <w:r>
        <w:t>,</w:t>
      </w:r>
      <w:r w:rsidRPr="005E41D6">
        <w:t xml:space="preserve"> 1992.</w:t>
      </w:r>
      <w:r w:rsidRPr="00915D49">
        <w:rPr>
          <w:i/>
        </w:rPr>
        <w:t xml:space="preserve"> </w:t>
      </w:r>
    </w:p>
    <w:p w:rsidR="00915D49" w:rsidRPr="005E41D6" w:rsidRDefault="00915D49" w:rsidP="00915D49">
      <w:pPr>
        <w:spacing w:after="120"/>
        <w:ind w:left="708"/>
      </w:pPr>
      <w:r w:rsidRPr="005E41D6">
        <w:rPr>
          <w:i/>
        </w:rPr>
        <w:t>Habermas</w:t>
      </w:r>
      <w:r w:rsidRPr="005E41D6">
        <w:t>, Faktizität und Geltung</w:t>
      </w:r>
      <w:r w:rsidR="008F1AAA">
        <w:t>,</w:t>
      </w:r>
      <w:r w:rsidRPr="005E41D6">
        <w:t xml:space="preserve"> 1998, bes. Kap. V (S. 238 ff.).</w:t>
      </w:r>
    </w:p>
    <w:p w:rsidR="00C841C5" w:rsidRDefault="00C841C5" w:rsidP="00915D49">
      <w:pPr>
        <w:spacing w:after="120"/>
        <w:ind w:firstLine="708"/>
      </w:pPr>
      <w:r w:rsidRPr="005E41D6">
        <w:rPr>
          <w:i/>
        </w:rPr>
        <w:t>Neumann</w:t>
      </w:r>
      <w:r w:rsidRPr="005E41D6">
        <w:t>, Juristische Argumentationslehre</w:t>
      </w:r>
      <w:r w:rsidR="00915D49">
        <w:t>,</w:t>
      </w:r>
      <w:r w:rsidRPr="005E41D6">
        <w:t xml:space="preserve"> 1986.</w:t>
      </w:r>
    </w:p>
    <w:p w:rsidR="00233E01" w:rsidRPr="005E41D6" w:rsidRDefault="00233E01" w:rsidP="00233E01">
      <w:pPr>
        <w:spacing w:after="120"/>
        <w:ind w:left="708"/>
      </w:pPr>
      <w:r w:rsidRPr="00233E01">
        <w:rPr>
          <w:i/>
        </w:rPr>
        <w:t>Neumann</w:t>
      </w:r>
      <w:r>
        <w:t xml:space="preserve">, Zur Interpretation des forensischen Diskurses in der Rechtsphilosophie von Jürgen Habermas, in: </w:t>
      </w:r>
      <w:r w:rsidRPr="00233E01">
        <w:rPr>
          <w:i/>
        </w:rPr>
        <w:t>Neumann</w:t>
      </w:r>
      <w:r w:rsidRPr="005E41D6">
        <w:t>, Recht als Struktur und Argumentation</w:t>
      </w:r>
      <w:r w:rsidR="00915D49">
        <w:t>,</w:t>
      </w:r>
      <w:r w:rsidRPr="005E41D6">
        <w:t xml:space="preserve"> 2008, S.</w:t>
      </w:r>
      <w:r>
        <w:t xml:space="preserve"> 23 ff.</w:t>
      </w:r>
    </w:p>
    <w:p w:rsidR="00233E01" w:rsidRPr="00915D49" w:rsidRDefault="00CD525E" w:rsidP="00233E01">
      <w:pPr>
        <w:spacing w:after="120"/>
        <w:ind w:left="708"/>
        <w:rPr>
          <w:lang w:val="en-US"/>
        </w:rPr>
      </w:pPr>
      <w:r w:rsidRPr="005E41D6">
        <w:rPr>
          <w:i/>
        </w:rPr>
        <w:t>Neumann</w:t>
      </w:r>
      <w:r w:rsidRPr="005E41D6">
        <w:t xml:space="preserve">, „Juristische Argumentation“, in: Brugger/Neumann/Kirste, Rechtsphilosophie im 21. </w:t>
      </w:r>
      <w:proofErr w:type="spellStart"/>
      <w:r w:rsidRPr="00915D49">
        <w:rPr>
          <w:lang w:val="en-US"/>
        </w:rPr>
        <w:t>Jahrhundert</w:t>
      </w:r>
      <w:proofErr w:type="spellEnd"/>
      <w:r w:rsidR="00915D49" w:rsidRPr="00915D49">
        <w:rPr>
          <w:lang w:val="en-US"/>
        </w:rPr>
        <w:t>,</w:t>
      </w:r>
      <w:r w:rsidRPr="00915D49">
        <w:rPr>
          <w:lang w:val="en-US"/>
        </w:rPr>
        <w:t xml:space="preserve"> 2008, S. 233 ff.</w:t>
      </w:r>
    </w:p>
    <w:p w:rsidR="00233E01" w:rsidRPr="00915D49" w:rsidRDefault="00233E01" w:rsidP="00915D49">
      <w:pPr>
        <w:spacing w:after="120"/>
        <w:ind w:left="705"/>
        <w:rPr>
          <w:i/>
          <w:lang w:val="en-US"/>
        </w:rPr>
      </w:pPr>
      <w:r w:rsidRPr="00915D49">
        <w:rPr>
          <w:i/>
          <w:lang w:val="en-US"/>
        </w:rPr>
        <w:t>Oliveira/Paulson/</w:t>
      </w:r>
      <w:proofErr w:type="spellStart"/>
      <w:r w:rsidRPr="00915D49">
        <w:rPr>
          <w:i/>
          <w:lang w:val="en-US"/>
        </w:rPr>
        <w:t>Trivisonno</w:t>
      </w:r>
      <w:proofErr w:type="spellEnd"/>
      <w:r w:rsidRPr="00915D49">
        <w:rPr>
          <w:i/>
          <w:lang w:val="en-US"/>
        </w:rPr>
        <w:t xml:space="preserve"> </w:t>
      </w:r>
      <w:r w:rsidRPr="00915D49">
        <w:rPr>
          <w:lang w:val="en-US"/>
        </w:rPr>
        <w:t>(</w:t>
      </w:r>
      <w:proofErr w:type="spellStart"/>
      <w:r w:rsidRPr="00915D49">
        <w:rPr>
          <w:lang w:val="en-US"/>
        </w:rPr>
        <w:t>Hrsg</w:t>
      </w:r>
      <w:proofErr w:type="spellEnd"/>
      <w:r w:rsidRPr="00915D49">
        <w:rPr>
          <w:lang w:val="en-US"/>
        </w:rPr>
        <w:t xml:space="preserve">.), </w:t>
      </w:r>
      <w:proofErr w:type="spellStart"/>
      <w:r w:rsidRPr="00915D49">
        <w:rPr>
          <w:lang w:val="en-US"/>
        </w:rPr>
        <w:t>Alexy’s</w:t>
      </w:r>
      <w:proofErr w:type="spellEnd"/>
      <w:r w:rsidRPr="00915D49">
        <w:rPr>
          <w:lang w:val="en-US"/>
        </w:rPr>
        <w:t xml:space="preserve"> Theory of Law, ARSP </w:t>
      </w:r>
      <w:proofErr w:type="spellStart"/>
      <w:r w:rsidRPr="00915D49">
        <w:rPr>
          <w:lang w:val="en-US"/>
        </w:rPr>
        <w:t>Beiheft</w:t>
      </w:r>
      <w:proofErr w:type="spellEnd"/>
      <w:r w:rsidRPr="00915D49">
        <w:rPr>
          <w:lang w:val="en-US"/>
        </w:rPr>
        <w:t xml:space="preserve"> 144, 2015.</w:t>
      </w:r>
    </w:p>
    <w:p w:rsidR="00CC0C5A" w:rsidRPr="00915D49" w:rsidRDefault="00CC0C5A" w:rsidP="00BB1DBE">
      <w:pPr>
        <w:spacing w:after="120"/>
        <w:rPr>
          <w:lang w:val="en-US"/>
        </w:rPr>
      </w:pPr>
    </w:p>
    <w:p w:rsidR="00915D49" w:rsidRDefault="00CC0C5A" w:rsidP="00915D49">
      <w:pPr>
        <w:spacing w:after="120"/>
      </w:pPr>
      <w:r w:rsidRPr="00915D49">
        <w:rPr>
          <w:lang w:val="en-US"/>
        </w:rPr>
        <w:t xml:space="preserve">      </w:t>
      </w:r>
      <w:r w:rsidRPr="006D02E8">
        <w:t>8. Rechtsrhetorik</w:t>
      </w:r>
    </w:p>
    <w:p w:rsidR="00915D49" w:rsidRDefault="00915D49" w:rsidP="00915D49">
      <w:pPr>
        <w:pStyle w:val="biblio"/>
        <w:ind w:left="708"/>
      </w:pPr>
      <w:r w:rsidRPr="005E41D6">
        <w:rPr>
          <w:i/>
        </w:rPr>
        <w:t xml:space="preserve">Gast, </w:t>
      </w:r>
      <w:r w:rsidRPr="005E41D6">
        <w:t>Juristische Rhetorik, 5. Aufl.</w:t>
      </w:r>
      <w:r w:rsidR="008F1AAA">
        <w:t>,</w:t>
      </w:r>
      <w:r w:rsidRPr="005E41D6">
        <w:t xml:space="preserve"> 2015.</w:t>
      </w:r>
    </w:p>
    <w:p w:rsidR="00915D49" w:rsidRDefault="00915D49" w:rsidP="00915D49">
      <w:pPr>
        <w:pStyle w:val="biblio"/>
        <w:ind w:left="708"/>
      </w:pPr>
      <w:r w:rsidRPr="005E41D6">
        <w:rPr>
          <w:i/>
        </w:rPr>
        <w:t xml:space="preserve">Gräfin von </w:t>
      </w:r>
      <w:proofErr w:type="spellStart"/>
      <w:r w:rsidRPr="005E41D6">
        <w:rPr>
          <w:i/>
        </w:rPr>
        <w:t>Schlieffen</w:t>
      </w:r>
      <w:proofErr w:type="spellEnd"/>
      <w:r w:rsidRPr="005E41D6">
        <w:t xml:space="preserve">, Rhetorische Rechtstheorie, in: </w:t>
      </w:r>
      <w:proofErr w:type="spellStart"/>
      <w:r w:rsidRPr="005E41D6">
        <w:t>Ueding</w:t>
      </w:r>
      <w:proofErr w:type="spellEnd"/>
      <w:r w:rsidRPr="005E41D6">
        <w:t xml:space="preserve"> (Hrsg.), Historisches 1992 ff., Bd. 8, 2007, Sp.197 ff.</w:t>
      </w:r>
    </w:p>
    <w:p w:rsidR="00915D49" w:rsidRPr="005E41D6" w:rsidRDefault="00915D49" w:rsidP="00915D49">
      <w:pPr>
        <w:pStyle w:val="biblio"/>
        <w:ind w:left="708"/>
      </w:pPr>
      <w:r w:rsidRPr="005E41D6">
        <w:rPr>
          <w:i/>
        </w:rPr>
        <w:t xml:space="preserve">Gräfin von </w:t>
      </w:r>
      <w:proofErr w:type="spellStart"/>
      <w:r w:rsidRPr="005E41D6">
        <w:rPr>
          <w:i/>
        </w:rPr>
        <w:t>Schlieffen</w:t>
      </w:r>
      <w:proofErr w:type="spellEnd"/>
      <w:r w:rsidRPr="005E41D6">
        <w:t xml:space="preserve">, Zur </w:t>
      </w:r>
      <w:proofErr w:type="spellStart"/>
      <w:r w:rsidRPr="005E41D6">
        <w:t>topisch</w:t>
      </w:r>
      <w:proofErr w:type="spellEnd"/>
      <w:r w:rsidRPr="005E41D6">
        <w:t>-pathetischen Ordnung juristischen Denkens. Resultate empirischer Rhetorikforschung, in: K. Lerch (Hrsg.), Die Sprache des Rechts, Bd. 2, 2005, S. 405 ff.</w:t>
      </w:r>
    </w:p>
    <w:p w:rsidR="00915D49" w:rsidRPr="005E41D6" w:rsidRDefault="00915D49" w:rsidP="00915D49">
      <w:pPr>
        <w:pStyle w:val="biblio"/>
        <w:ind w:left="708"/>
      </w:pPr>
      <w:r w:rsidRPr="005E41D6">
        <w:rPr>
          <w:i/>
        </w:rPr>
        <w:t xml:space="preserve">Gräfin von </w:t>
      </w:r>
      <w:proofErr w:type="spellStart"/>
      <w:r w:rsidRPr="005E41D6">
        <w:rPr>
          <w:i/>
        </w:rPr>
        <w:t>Schlieffen</w:t>
      </w:r>
      <w:proofErr w:type="spellEnd"/>
      <w:r w:rsidRPr="005E41D6">
        <w:t xml:space="preserve">, Rhetorische Analyse des Rechts: Risiken, Gewinn und neue Einsichten, in: </w:t>
      </w:r>
      <w:proofErr w:type="spellStart"/>
      <w:r w:rsidRPr="005E41D6">
        <w:t>Soudry</w:t>
      </w:r>
      <w:proofErr w:type="spellEnd"/>
      <w:r w:rsidRPr="005E41D6">
        <w:t xml:space="preserve"> (Hrsg.), Rhetorik. Eine interdisziplinäre Einführung in die rhetorische Praxis, 2. Aufl.</w:t>
      </w:r>
      <w:r>
        <w:t>,</w:t>
      </w:r>
      <w:r w:rsidRPr="005E41D6">
        <w:t xml:space="preserve"> 2006, S. 42 ff.</w:t>
      </w:r>
    </w:p>
    <w:p w:rsidR="00915D49" w:rsidRDefault="00915D49" w:rsidP="00915D49">
      <w:pPr>
        <w:pStyle w:val="biblio"/>
        <w:ind w:left="708"/>
      </w:pPr>
      <w:r w:rsidRPr="005E41D6">
        <w:rPr>
          <w:i/>
        </w:rPr>
        <w:t xml:space="preserve">Gräfin von </w:t>
      </w:r>
      <w:proofErr w:type="spellStart"/>
      <w:r w:rsidRPr="005E41D6">
        <w:rPr>
          <w:i/>
        </w:rPr>
        <w:t>Schlieffen</w:t>
      </w:r>
      <w:proofErr w:type="spellEnd"/>
      <w:r w:rsidRPr="005E41D6">
        <w:t xml:space="preserve"> (Hrsg.), Das Enthymem. Zur Rhetorik des juridischen Begründens, Sonderheft Rechtsrhetorik, Rechtstheorie Bd. 42 (2011).</w:t>
      </w:r>
    </w:p>
    <w:p w:rsidR="00915D49" w:rsidRPr="005E41D6" w:rsidRDefault="00915D49" w:rsidP="00915D49">
      <w:pPr>
        <w:spacing w:after="120"/>
        <w:ind w:left="708"/>
      </w:pPr>
      <w:proofErr w:type="spellStart"/>
      <w:r w:rsidRPr="005E41D6">
        <w:rPr>
          <w:i/>
        </w:rPr>
        <w:t>Grasnick</w:t>
      </w:r>
      <w:proofErr w:type="spellEnd"/>
      <w:r w:rsidRPr="005E41D6">
        <w:t>, „Wozu Rechtsrhetorik? Versuch einer Aufklärung“, GA 1990, S. 483 ff.</w:t>
      </w:r>
    </w:p>
    <w:p w:rsidR="00915D49" w:rsidRDefault="00915D49" w:rsidP="00915D49">
      <w:pPr>
        <w:spacing w:after="120"/>
        <w:ind w:firstLine="708"/>
      </w:pPr>
      <w:r w:rsidRPr="005E41D6">
        <w:rPr>
          <w:i/>
        </w:rPr>
        <w:t>Haft</w:t>
      </w:r>
      <w:r w:rsidRPr="005E41D6">
        <w:t>, Juristische Rhetorik, 8. Aufl.</w:t>
      </w:r>
      <w:r>
        <w:t>,</w:t>
      </w:r>
      <w:r w:rsidRPr="005E41D6">
        <w:t xml:space="preserve"> 2009.</w:t>
      </w:r>
    </w:p>
    <w:p w:rsidR="00915D49" w:rsidRPr="005E41D6" w:rsidRDefault="00915D49" w:rsidP="00915D49">
      <w:pPr>
        <w:spacing w:after="120"/>
        <w:ind w:left="708"/>
      </w:pPr>
      <w:proofErr w:type="spellStart"/>
      <w:r w:rsidRPr="005E41D6">
        <w:rPr>
          <w:i/>
        </w:rPr>
        <w:t>Hilgendorf</w:t>
      </w:r>
      <w:proofErr w:type="spellEnd"/>
      <w:r w:rsidRPr="005E41D6">
        <w:t xml:space="preserve">, „Was leistet die ‚Juristische Rhetorik’?“, in: </w:t>
      </w:r>
      <w:proofErr w:type="spellStart"/>
      <w:r w:rsidRPr="005E41D6">
        <w:t>Dyk</w:t>
      </w:r>
      <w:proofErr w:type="spellEnd"/>
      <w:r w:rsidRPr="005E41D6">
        <w:t>/Jens/</w:t>
      </w:r>
      <w:proofErr w:type="spellStart"/>
      <w:r w:rsidRPr="005E41D6">
        <w:t>Ueding</w:t>
      </w:r>
      <w:proofErr w:type="spellEnd"/>
      <w:r w:rsidRPr="005E41D6">
        <w:t xml:space="preserve"> (Hrsg.). Rhetorik. Ein internationales Jahrbuch, Bd. 14: Angewandte Rhetorik, 1995, S. 40 ff.</w:t>
      </w:r>
    </w:p>
    <w:p w:rsidR="00915D49" w:rsidRPr="005E41D6" w:rsidRDefault="00915D49" w:rsidP="00915D49">
      <w:pPr>
        <w:spacing w:after="120"/>
        <w:ind w:left="708"/>
      </w:pPr>
      <w:proofErr w:type="spellStart"/>
      <w:r w:rsidRPr="005E41D6">
        <w:rPr>
          <w:i/>
        </w:rPr>
        <w:t>Launhardt</w:t>
      </w:r>
      <w:proofErr w:type="spellEnd"/>
      <w:r w:rsidRPr="005E41D6">
        <w:rPr>
          <w:i/>
        </w:rPr>
        <w:t xml:space="preserve">, </w:t>
      </w:r>
      <w:r>
        <w:t>Topik und rh</w:t>
      </w:r>
      <w:r w:rsidRPr="005E41D6">
        <w:t xml:space="preserve">etorische Rechtstheorie. Eine Untersuchung zur Rezeption und Relevanz der Rechtstheorie Theodor </w:t>
      </w:r>
      <w:proofErr w:type="spellStart"/>
      <w:r w:rsidRPr="005E41D6">
        <w:t>Viehwegs</w:t>
      </w:r>
      <w:proofErr w:type="spellEnd"/>
      <w:r>
        <w:t>,</w:t>
      </w:r>
      <w:r w:rsidRPr="005E41D6">
        <w:t xml:space="preserve"> 2010.</w:t>
      </w:r>
    </w:p>
    <w:p w:rsidR="00915D49" w:rsidRDefault="00915D49" w:rsidP="00915D49">
      <w:pPr>
        <w:spacing w:after="120"/>
        <w:ind w:firstLine="708"/>
      </w:pPr>
      <w:r w:rsidRPr="005E41D6">
        <w:rPr>
          <w:i/>
        </w:rPr>
        <w:t>Perelman</w:t>
      </w:r>
      <w:r w:rsidRPr="005E41D6">
        <w:t>, Das Reich der Rhetorik</w:t>
      </w:r>
      <w:r w:rsidR="008F1AAA">
        <w:t>,</w:t>
      </w:r>
      <w:r w:rsidRPr="005E41D6">
        <w:t xml:space="preserve"> 1980.</w:t>
      </w:r>
    </w:p>
    <w:p w:rsidR="00915D49" w:rsidRPr="005E41D6" w:rsidRDefault="00915D49" w:rsidP="00915D49">
      <w:pPr>
        <w:spacing w:after="120"/>
        <w:ind w:left="708"/>
      </w:pPr>
      <w:r w:rsidRPr="005E41D6">
        <w:rPr>
          <w:i/>
        </w:rPr>
        <w:t xml:space="preserve">Puppe, </w:t>
      </w:r>
      <w:r>
        <w:t>Kleine Schul</w:t>
      </w:r>
      <w:r w:rsidRPr="005E41D6">
        <w:t>e des Rechtsdenkens, 2. Aufl.</w:t>
      </w:r>
      <w:r w:rsidR="008F1AAA">
        <w:t>,</w:t>
      </w:r>
      <w:r w:rsidRPr="005E41D6">
        <w:t xml:space="preserve"> 2011, S. 205 ff.</w:t>
      </w:r>
    </w:p>
    <w:p w:rsidR="00C841C5" w:rsidRPr="005E41D6" w:rsidRDefault="00C841C5" w:rsidP="00915D49">
      <w:pPr>
        <w:spacing w:after="120"/>
        <w:ind w:firstLine="708"/>
      </w:pPr>
      <w:proofErr w:type="spellStart"/>
      <w:r w:rsidRPr="005E41D6">
        <w:rPr>
          <w:i/>
        </w:rPr>
        <w:t>Viehweg</w:t>
      </w:r>
      <w:proofErr w:type="spellEnd"/>
      <w:r w:rsidRPr="005E41D6">
        <w:t>, Topik und Jurisprudenz</w:t>
      </w:r>
      <w:r w:rsidR="00915D49">
        <w:t>,</w:t>
      </w:r>
      <w:r w:rsidRPr="005E41D6">
        <w:t xml:space="preserve"> 1974.</w:t>
      </w:r>
    </w:p>
    <w:p w:rsidR="00A51A8E" w:rsidRDefault="00A51A8E" w:rsidP="00BB1DBE">
      <w:pPr>
        <w:spacing w:after="120"/>
      </w:pPr>
    </w:p>
    <w:p w:rsidR="00CC0C5A" w:rsidRPr="005E41D6" w:rsidRDefault="00CC0C5A" w:rsidP="00BB1DBE">
      <w:pPr>
        <w:spacing w:after="120"/>
      </w:pPr>
      <w:r w:rsidRPr="005E41D6">
        <w:t xml:space="preserve">     9. Zur systemtheoretischen Kritik der juristischen Argumentation</w:t>
      </w:r>
    </w:p>
    <w:p w:rsidR="00CC0C5A" w:rsidRPr="005E41D6" w:rsidRDefault="00227F85" w:rsidP="00BB1DBE">
      <w:pPr>
        <w:spacing w:after="120"/>
      </w:pPr>
      <w:r w:rsidRPr="005E41D6">
        <w:tab/>
      </w:r>
      <w:r w:rsidRPr="005E41D6">
        <w:rPr>
          <w:i/>
        </w:rPr>
        <w:t>Luhmann</w:t>
      </w:r>
      <w:r w:rsidRPr="005E41D6">
        <w:t>, Das Recht</w:t>
      </w:r>
      <w:r w:rsidR="00233E01">
        <w:t xml:space="preserve"> der Gesellschaft</w:t>
      </w:r>
      <w:r w:rsidR="008F1AAA">
        <w:t>,</w:t>
      </w:r>
      <w:r w:rsidR="00233E01">
        <w:t xml:space="preserve"> 1995, Kap. 8 (S. 338 ff.)</w:t>
      </w:r>
    </w:p>
    <w:p w:rsidR="00AE6D98" w:rsidRPr="005E41D6" w:rsidRDefault="00AE6D98" w:rsidP="00BB1DBE">
      <w:pPr>
        <w:spacing w:after="120"/>
      </w:pPr>
      <w:r w:rsidRPr="005E41D6">
        <w:tab/>
      </w:r>
      <w:r w:rsidRPr="005E41D6">
        <w:rPr>
          <w:i/>
        </w:rPr>
        <w:t>Teubner</w:t>
      </w:r>
      <w:r w:rsidRPr="005E41D6">
        <w:t xml:space="preserve">, Recht als </w:t>
      </w:r>
      <w:proofErr w:type="spellStart"/>
      <w:r w:rsidRPr="005E41D6">
        <w:t>autopoietisches</w:t>
      </w:r>
      <w:proofErr w:type="spellEnd"/>
      <w:r w:rsidRPr="005E41D6">
        <w:t xml:space="preserve"> System</w:t>
      </w:r>
      <w:r w:rsidR="008F1AAA">
        <w:t>,</w:t>
      </w:r>
      <w:r w:rsidRPr="005E41D6">
        <w:t xml:space="preserve"> 1989.</w:t>
      </w:r>
    </w:p>
    <w:p w:rsidR="00CC0C5A" w:rsidRPr="005E41D6" w:rsidRDefault="00CC0C5A" w:rsidP="00BB1DBE">
      <w:pPr>
        <w:spacing w:after="120"/>
      </w:pPr>
    </w:p>
    <w:p w:rsidR="00CC0C5A" w:rsidRPr="005E41D6" w:rsidRDefault="00CC0C5A" w:rsidP="00BB1DBE">
      <w:pPr>
        <w:spacing w:after="120"/>
      </w:pPr>
      <w:r w:rsidRPr="005E41D6">
        <w:t xml:space="preserve">     10. Logik und juristische Argumentation (Übersicht)</w:t>
      </w:r>
    </w:p>
    <w:p w:rsidR="00915D49" w:rsidRPr="005E41D6" w:rsidRDefault="00915D49" w:rsidP="00915D49">
      <w:pPr>
        <w:spacing w:after="120"/>
        <w:ind w:left="708"/>
      </w:pPr>
      <w:proofErr w:type="spellStart"/>
      <w:r w:rsidRPr="005E41D6">
        <w:rPr>
          <w:i/>
        </w:rPr>
        <w:t>Alexy</w:t>
      </w:r>
      <w:proofErr w:type="spellEnd"/>
      <w:r w:rsidRPr="005E41D6">
        <w:rPr>
          <w:i/>
        </w:rPr>
        <w:t xml:space="preserve">, </w:t>
      </w:r>
      <w:r w:rsidRPr="005E41D6">
        <w:t>Theorie der juristischen Argumentation, 3. Aufl.</w:t>
      </w:r>
      <w:r>
        <w:t>,</w:t>
      </w:r>
      <w:r w:rsidRPr="005E41D6">
        <w:t xml:space="preserve"> 1996.</w:t>
      </w:r>
    </w:p>
    <w:p w:rsidR="00915D49" w:rsidRPr="005E41D6" w:rsidRDefault="00915D49" w:rsidP="00915D49">
      <w:pPr>
        <w:spacing w:after="120"/>
        <w:ind w:left="708"/>
      </w:pPr>
      <w:proofErr w:type="spellStart"/>
      <w:r w:rsidRPr="005E41D6">
        <w:rPr>
          <w:i/>
        </w:rPr>
        <w:t>Alexy</w:t>
      </w:r>
      <w:proofErr w:type="spellEnd"/>
      <w:r w:rsidRPr="005E41D6">
        <w:rPr>
          <w:i/>
        </w:rPr>
        <w:t xml:space="preserve">, </w:t>
      </w:r>
      <w:r w:rsidRPr="005E41D6">
        <w:t xml:space="preserve">Die logische Analyse juristischer Entscheidungen, in: </w:t>
      </w:r>
      <w:proofErr w:type="spellStart"/>
      <w:r w:rsidRPr="005E41D6">
        <w:t>Alexy</w:t>
      </w:r>
      <w:proofErr w:type="spellEnd"/>
      <w:r w:rsidRPr="005E41D6">
        <w:t>/Koch/Kuhlen/Rüßmann (Hrsg.), Elemente einer juristischen Begründungslehre</w:t>
      </w:r>
      <w:r w:rsidR="008F1AAA">
        <w:t>,</w:t>
      </w:r>
      <w:r w:rsidRPr="005E41D6">
        <w:t xml:space="preserve"> 2003, S. 9 ff.</w:t>
      </w:r>
    </w:p>
    <w:p w:rsidR="00915D49" w:rsidRPr="005E41D6" w:rsidRDefault="00915D49" w:rsidP="00915D49">
      <w:pPr>
        <w:spacing w:after="120"/>
        <w:ind w:left="708"/>
      </w:pPr>
      <w:r w:rsidRPr="005E41D6">
        <w:rPr>
          <w:i/>
        </w:rPr>
        <w:t xml:space="preserve">Koch/Rüßmann, </w:t>
      </w:r>
      <w:r w:rsidRPr="005E41D6">
        <w:t>Juristische Begründungslehre</w:t>
      </w:r>
      <w:r>
        <w:t>,</w:t>
      </w:r>
      <w:r w:rsidRPr="005E41D6">
        <w:t xml:space="preserve"> 1982.</w:t>
      </w:r>
    </w:p>
    <w:p w:rsidR="00BB1DBE" w:rsidRPr="005E41D6" w:rsidRDefault="00BB1DBE" w:rsidP="00915D49">
      <w:pPr>
        <w:spacing w:after="120"/>
        <w:ind w:firstLine="708"/>
      </w:pPr>
      <w:r w:rsidRPr="005E41D6">
        <w:rPr>
          <w:i/>
        </w:rPr>
        <w:t>Neumann</w:t>
      </w:r>
      <w:r w:rsidRPr="005E41D6">
        <w:t>, Juristische Argumentationslehre</w:t>
      </w:r>
      <w:r w:rsidR="008F1AAA">
        <w:t>,</w:t>
      </w:r>
      <w:r w:rsidRPr="005E41D6">
        <w:t xml:space="preserve"> 1986.</w:t>
      </w:r>
    </w:p>
    <w:p w:rsidR="00915D49" w:rsidRPr="00233E01" w:rsidRDefault="00915D49" w:rsidP="00915D49">
      <w:pPr>
        <w:spacing w:after="120"/>
        <w:ind w:left="708"/>
      </w:pPr>
      <w:r>
        <w:rPr>
          <w:i/>
        </w:rPr>
        <w:t xml:space="preserve">Neumann, </w:t>
      </w:r>
      <w:r>
        <w:t xml:space="preserve">Ex </w:t>
      </w:r>
      <w:proofErr w:type="spellStart"/>
      <w:r>
        <w:t>falso</w:t>
      </w:r>
      <w:proofErr w:type="spellEnd"/>
      <w:r>
        <w:t xml:space="preserve">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libet</w:t>
      </w:r>
      <w:proofErr w:type="spellEnd"/>
      <w:r>
        <w:t xml:space="preserve"> – Eine Skizze zum Verhältnis von Logik und Argumentation, in: </w:t>
      </w:r>
      <w:r w:rsidRPr="005E41D6">
        <w:t>Neumann, Recht als Struktur und Argumentation</w:t>
      </w:r>
      <w:r w:rsidR="008F1AAA">
        <w:t>,</w:t>
      </w:r>
      <w:r w:rsidRPr="005E41D6">
        <w:t xml:space="preserve"> 2008, S.</w:t>
      </w:r>
      <w:r>
        <w:t xml:space="preserve"> 56 ff.</w:t>
      </w:r>
    </w:p>
    <w:p w:rsidR="00BB1DBE" w:rsidRPr="005E41D6" w:rsidRDefault="00BB1DBE" w:rsidP="00BB1DBE">
      <w:pPr>
        <w:spacing w:after="120"/>
        <w:ind w:left="708"/>
      </w:pPr>
      <w:r w:rsidRPr="005E41D6">
        <w:rPr>
          <w:i/>
        </w:rPr>
        <w:t>Neumann</w:t>
      </w:r>
      <w:r w:rsidRPr="005E41D6">
        <w:t xml:space="preserve">, Juristische Logik, in: Kaufmann/Hassemer/Neumann (Hrsg.), Einführung in die Rechtsphilosophie und Rechtstheorie der Gegenwart, 8. Aufl., </w:t>
      </w:r>
      <w:r w:rsidR="00915D49">
        <w:t xml:space="preserve">2011, </w:t>
      </w:r>
      <w:r w:rsidRPr="005E41D6">
        <w:t>S. 6 ff.</w:t>
      </w:r>
    </w:p>
    <w:p w:rsidR="00BB1DBE" w:rsidRDefault="00BB1DBE" w:rsidP="00BB1DBE">
      <w:pPr>
        <w:spacing w:after="120"/>
        <w:ind w:left="708"/>
      </w:pPr>
      <w:r w:rsidRPr="005E41D6">
        <w:rPr>
          <w:i/>
        </w:rPr>
        <w:t xml:space="preserve">Neumann, </w:t>
      </w:r>
      <w:r w:rsidRPr="005E41D6">
        <w:t xml:space="preserve">Theorie der juristischen Argumentation, in: Kaufmann/Hassemer/Neumann (Hrsg.), Einführung in die Rechtsphilosophie und Rechtstheorie der Gegenwart, 8. Aufl., </w:t>
      </w:r>
      <w:r w:rsidR="00915D49">
        <w:t xml:space="preserve">2011, </w:t>
      </w:r>
      <w:r w:rsidRPr="005E41D6">
        <w:t>S. 333 ff.</w:t>
      </w:r>
    </w:p>
    <w:p w:rsidR="00915D49" w:rsidRPr="005E41D6" w:rsidRDefault="00915D49" w:rsidP="00915D49">
      <w:pPr>
        <w:spacing w:after="120"/>
        <w:ind w:left="708"/>
      </w:pPr>
      <w:r w:rsidRPr="005E41D6">
        <w:rPr>
          <w:i/>
        </w:rPr>
        <w:t>Perelman</w:t>
      </w:r>
      <w:r w:rsidRPr="005E41D6">
        <w:t>, Juristische Logik als Argumentationslehre</w:t>
      </w:r>
      <w:r w:rsidR="008F1AAA">
        <w:t>,</w:t>
      </w:r>
      <w:r w:rsidRPr="005E41D6">
        <w:t xml:space="preserve"> 1979.</w:t>
      </w:r>
    </w:p>
    <w:p w:rsidR="00915D49" w:rsidRPr="005E41D6" w:rsidRDefault="00915D49" w:rsidP="00915D49">
      <w:pPr>
        <w:spacing w:after="120"/>
        <w:ind w:left="708"/>
      </w:pPr>
      <w:r w:rsidRPr="005E41D6">
        <w:rPr>
          <w:i/>
        </w:rPr>
        <w:t xml:space="preserve">Puppe, </w:t>
      </w:r>
      <w:r w:rsidRPr="008F1AAA">
        <w:t>Kleine Schule</w:t>
      </w:r>
      <w:r w:rsidRPr="005E41D6">
        <w:t xml:space="preserve"> des juristischen Denkens, 3. Aufl. 2014, S. 169 ff., 203 ff., 247 ff.</w:t>
      </w:r>
    </w:p>
    <w:p w:rsidR="00915D49" w:rsidRPr="005E41D6" w:rsidRDefault="00915D49" w:rsidP="00915D49">
      <w:pPr>
        <w:spacing w:after="120"/>
        <w:ind w:left="708"/>
      </w:pPr>
      <w:proofErr w:type="spellStart"/>
      <w:r w:rsidRPr="005E41D6">
        <w:rPr>
          <w:i/>
        </w:rPr>
        <w:t>Raz</w:t>
      </w:r>
      <w:proofErr w:type="spellEnd"/>
      <w:r w:rsidRPr="005E41D6">
        <w:rPr>
          <w:i/>
        </w:rPr>
        <w:t xml:space="preserve">, </w:t>
      </w:r>
      <w:r w:rsidRPr="005E41D6">
        <w:t>Praktische Gründe und Normen</w:t>
      </w:r>
      <w:r w:rsidR="008F1AAA">
        <w:t>,</w:t>
      </w:r>
      <w:r w:rsidRPr="005E41D6">
        <w:t xml:space="preserve"> 2006.</w:t>
      </w:r>
    </w:p>
    <w:p w:rsidR="006E3D94" w:rsidRPr="005E41D6" w:rsidRDefault="006E3D94" w:rsidP="00BB1DBE">
      <w:pPr>
        <w:spacing w:after="120"/>
        <w:ind w:left="708"/>
      </w:pPr>
      <w:proofErr w:type="spellStart"/>
      <w:r w:rsidRPr="005E41D6">
        <w:rPr>
          <w:i/>
          <w:lang w:val="en-US"/>
        </w:rPr>
        <w:t>Toulmin</w:t>
      </w:r>
      <w:proofErr w:type="spellEnd"/>
      <w:r w:rsidRPr="005E41D6">
        <w:rPr>
          <w:lang w:val="en-US"/>
        </w:rPr>
        <w:t xml:space="preserve">, </w:t>
      </w:r>
      <w:proofErr w:type="gramStart"/>
      <w:r w:rsidRPr="005E41D6">
        <w:rPr>
          <w:lang w:val="en-US"/>
        </w:rPr>
        <w:t>The</w:t>
      </w:r>
      <w:proofErr w:type="gramEnd"/>
      <w:r w:rsidRPr="005E41D6">
        <w:rPr>
          <w:lang w:val="en-US"/>
        </w:rPr>
        <w:t xml:space="preserve"> Uses of Argument</w:t>
      </w:r>
      <w:r w:rsidR="008F1AAA">
        <w:rPr>
          <w:lang w:val="en-US"/>
        </w:rPr>
        <w:t>,</w:t>
      </w:r>
      <w:r w:rsidRPr="005E41D6">
        <w:rPr>
          <w:lang w:val="en-US"/>
        </w:rPr>
        <w:t xml:space="preserve"> 2003, </w:t>
      </w:r>
      <w:proofErr w:type="spellStart"/>
      <w:r w:rsidRPr="005E41D6">
        <w:rPr>
          <w:lang w:val="en-US"/>
        </w:rPr>
        <w:t>Kap</w:t>
      </w:r>
      <w:proofErr w:type="spellEnd"/>
      <w:r w:rsidRPr="005E41D6">
        <w:rPr>
          <w:lang w:val="en-US"/>
        </w:rPr>
        <w:t xml:space="preserve">. III. </w:t>
      </w:r>
      <w:r w:rsidRPr="005E41D6">
        <w:t>IV (S. 87 ff., 135 ff.).</w:t>
      </w:r>
    </w:p>
    <w:p w:rsidR="0030379C" w:rsidRDefault="0030379C" w:rsidP="00BB1DBE">
      <w:pPr>
        <w:spacing w:after="120"/>
      </w:pPr>
    </w:p>
    <w:p w:rsidR="00BC0283" w:rsidRDefault="00BC0283" w:rsidP="00BB1DBE">
      <w:pPr>
        <w:spacing w:after="120"/>
      </w:pPr>
    </w:p>
    <w:p w:rsidR="00CC0C5A" w:rsidRPr="005E41D6" w:rsidRDefault="00CC0C5A" w:rsidP="00BB1DBE">
      <w:pPr>
        <w:spacing w:after="120"/>
      </w:pPr>
      <w:r w:rsidRPr="005E41D6">
        <w:t xml:space="preserve">IV. Logik und juristische Argumentation (Einzelprobleme) </w:t>
      </w:r>
    </w:p>
    <w:p w:rsidR="00CC0C5A" w:rsidRPr="005E41D6" w:rsidRDefault="00CC0C5A" w:rsidP="00BB1DBE">
      <w:pPr>
        <w:spacing w:after="120"/>
      </w:pPr>
    </w:p>
    <w:p w:rsidR="00CC0C5A" w:rsidRPr="005E41D6" w:rsidRDefault="00CC0C5A" w:rsidP="00BB1DBE">
      <w:pPr>
        <w:spacing w:after="120"/>
      </w:pPr>
      <w:r w:rsidRPr="005E41D6">
        <w:t xml:space="preserve">      11. Die Rehabilitierung des juristischen Syllogismus – Darstellung und Kritik</w:t>
      </w:r>
    </w:p>
    <w:p w:rsidR="00915D49" w:rsidRDefault="00CF5653" w:rsidP="00BB1DBE">
      <w:pPr>
        <w:spacing w:after="120"/>
      </w:pPr>
      <w:r w:rsidRPr="005E41D6">
        <w:tab/>
      </w:r>
      <w:proofErr w:type="spellStart"/>
      <w:r w:rsidR="00915D49" w:rsidRPr="005E41D6">
        <w:rPr>
          <w:i/>
        </w:rPr>
        <w:t>Bung</w:t>
      </w:r>
      <w:proofErr w:type="spellEnd"/>
      <w:r w:rsidR="00915D49" w:rsidRPr="005E41D6">
        <w:t>, Subsumtion und Interpretation</w:t>
      </w:r>
      <w:r w:rsidR="00915D49">
        <w:t>,</w:t>
      </w:r>
      <w:r w:rsidR="00915D49" w:rsidRPr="005E41D6">
        <w:t xml:space="preserve"> 2004.</w:t>
      </w:r>
    </w:p>
    <w:p w:rsidR="00915D49" w:rsidRDefault="00915D49" w:rsidP="00915D49">
      <w:pPr>
        <w:spacing w:after="120"/>
        <w:ind w:firstLine="708"/>
        <w:rPr>
          <w:i/>
        </w:rPr>
      </w:pPr>
      <w:proofErr w:type="spellStart"/>
      <w:r w:rsidRPr="005E41D6">
        <w:rPr>
          <w:i/>
        </w:rPr>
        <w:t>Joerden</w:t>
      </w:r>
      <w:proofErr w:type="spellEnd"/>
      <w:r w:rsidRPr="005E41D6">
        <w:t xml:space="preserve">, Logik im Recht, 2. </w:t>
      </w:r>
      <w:r w:rsidRPr="00915D49">
        <w:t>Aufl.</w:t>
      </w:r>
      <w:r w:rsidR="008F1AAA">
        <w:t>,</w:t>
      </w:r>
      <w:r w:rsidRPr="00915D49">
        <w:t xml:space="preserve"> 2010, S. 327 ff.</w:t>
      </w:r>
      <w:r w:rsidRPr="00915D49">
        <w:rPr>
          <w:i/>
        </w:rPr>
        <w:t xml:space="preserve"> </w:t>
      </w:r>
    </w:p>
    <w:p w:rsidR="00915D49" w:rsidRDefault="00915D49" w:rsidP="00915D49">
      <w:pPr>
        <w:spacing w:after="120"/>
        <w:ind w:firstLine="708"/>
        <w:rPr>
          <w:i/>
        </w:rPr>
      </w:pPr>
      <w:r w:rsidRPr="005E41D6">
        <w:rPr>
          <w:i/>
        </w:rPr>
        <w:t xml:space="preserve">Koch/Rüßmann, </w:t>
      </w:r>
      <w:r w:rsidRPr="005E41D6">
        <w:t>Juristische Begründungslehre</w:t>
      </w:r>
      <w:r w:rsidR="008F1AAA">
        <w:t>,</w:t>
      </w:r>
      <w:r w:rsidRPr="005E41D6">
        <w:t xml:space="preserve"> 1982.</w:t>
      </w:r>
      <w:r w:rsidRPr="00915D49">
        <w:rPr>
          <w:i/>
        </w:rPr>
        <w:t xml:space="preserve"> </w:t>
      </w:r>
    </w:p>
    <w:p w:rsidR="00915D49" w:rsidRDefault="00915D49" w:rsidP="00915D49">
      <w:pPr>
        <w:spacing w:after="120"/>
        <w:ind w:firstLine="708"/>
        <w:rPr>
          <w:lang w:val="en-US"/>
        </w:rPr>
      </w:pPr>
      <w:proofErr w:type="spellStart"/>
      <w:r w:rsidRPr="005E41D6">
        <w:rPr>
          <w:i/>
          <w:lang w:val="en-US"/>
        </w:rPr>
        <w:t>MacCormick</w:t>
      </w:r>
      <w:proofErr w:type="spellEnd"/>
      <w:r w:rsidRPr="005E41D6">
        <w:rPr>
          <w:lang w:val="en-US"/>
        </w:rPr>
        <w:t>, Rhetoric and the Rule of Law</w:t>
      </w:r>
      <w:r w:rsidR="008F1AAA">
        <w:rPr>
          <w:lang w:val="en-US"/>
        </w:rPr>
        <w:t>,</w:t>
      </w:r>
      <w:r w:rsidRPr="005E41D6">
        <w:rPr>
          <w:lang w:val="en-US"/>
        </w:rPr>
        <w:t xml:space="preserve"> 2009, </w:t>
      </w:r>
      <w:proofErr w:type="spellStart"/>
      <w:r w:rsidRPr="005E41D6">
        <w:rPr>
          <w:lang w:val="en-US"/>
        </w:rPr>
        <w:t>Kap</w:t>
      </w:r>
      <w:proofErr w:type="spellEnd"/>
      <w:r w:rsidRPr="005E41D6">
        <w:rPr>
          <w:lang w:val="en-US"/>
        </w:rPr>
        <w:t>. 3 (S. 32 ff.)</w:t>
      </w:r>
      <w:r>
        <w:rPr>
          <w:lang w:val="en-US"/>
        </w:rPr>
        <w:t>.</w:t>
      </w:r>
    </w:p>
    <w:p w:rsidR="00CC0C5A" w:rsidRPr="00E419A8" w:rsidRDefault="00CF5653" w:rsidP="00915D49">
      <w:pPr>
        <w:spacing w:after="120"/>
        <w:ind w:firstLine="708"/>
      </w:pPr>
      <w:r w:rsidRPr="00E419A8">
        <w:rPr>
          <w:i/>
        </w:rPr>
        <w:t>Neumann</w:t>
      </w:r>
      <w:r w:rsidRPr="00E419A8">
        <w:t>, Juristische Argumentationslehre</w:t>
      </w:r>
      <w:r w:rsidR="008F1AAA">
        <w:t>,</w:t>
      </w:r>
      <w:r w:rsidRPr="00E419A8">
        <w:t xml:space="preserve"> 1986.</w:t>
      </w:r>
    </w:p>
    <w:p w:rsidR="00A91920" w:rsidRPr="00A91920" w:rsidRDefault="00CF5653" w:rsidP="00BB1DBE">
      <w:pPr>
        <w:spacing w:after="120"/>
      </w:pPr>
      <w:r w:rsidRPr="00E419A8">
        <w:tab/>
      </w:r>
      <w:r w:rsidR="00A91920" w:rsidRPr="00A91920">
        <w:rPr>
          <w:i/>
        </w:rPr>
        <w:t xml:space="preserve">Rüthers/Fischer/Birk, </w:t>
      </w:r>
      <w:r w:rsidR="00A91920" w:rsidRPr="00A91920">
        <w:t>Rechtstheorie,</w:t>
      </w:r>
      <w:r w:rsidR="00A91920">
        <w:t xml:space="preserve"> 8. Aufl.</w:t>
      </w:r>
      <w:r w:rsidR="008F1AAA">
        <w:t>,</w:t>
      </w:r>
      <w:r w:rsidR="00A91920">
        <w:t xml:space="preserve"> 2015, § 21</w:t>
      </w:r>
      <w:r w:rsidR="00A91920" w:rsidRPr="00A91920">
        <w:t xml:space="preserve"> </w:t>
      </w:r>
      <w:r w:rsidR="00A91920">
        <w:t>(</w:t>
      </w:r>
      <w:r w:rsidR="00A91920" w:rsidRPr="00A91920">
        <w:t xml:space="preserve">S. </w:t>
      </w:r>
      <w:r w:rsidR="00A91920">
        <w:t>423 ff.).</w:t>
      </w:r>
    </w:p>
    <w:p w:rsidR="00CF5653" w:rsidRPr="00A91920" w:rsidRDefault="00CF5653" w:rsidP="00BB1DBE">
      <w:pPr>
        <w:spacing w:after="120"/>
      </w:pPr>
      <w:r w:rsidRPr="00A91920">
        <w:tab/>
      </w:r>
    </w:p>
    <w:p w:rsidR="00CC0C5A" w:rsidRPr="005E41D6" w:rsidRDefault="00CC0C5A" w:rsidP="00BB1DBE">
      <w:pPr>
        <w:spacing w:after="120"/>
      </w:pPr>
      <w:r w:rsidRPr="00233E01">
        <w:t xml:space="preserve">      </w:t>
      </w:r>
      <w:r w:rsidRPr="005E41D6">
        <w:t>12. Deduktion, Induktion und Abduktion in der juristischen Argumentation</w:t>
      </w:r>
    </w:p>
    <w:p w:rsidR="00CF5653" w:rsidRPr="00E419A8" w:rsidRDefault="00CF5653" w:rsidP="00BB1DBE">
      <w:pPr>
        <w:spacing w:after="120"/>
      </w:pPr>
      <w:r w:rsidRPr="005E41D6">
        <w:tab/>
      </w:r>
      <w:proofErr w:type="spellStart"/>
      <w:r w:rsidRPr="005E41D6">
        <w:rPr>
          <w:i/>
        </w:rPr>
        <w:t>Alexy</w:t>
      </w:r>
      <w:proofErr w:type="spellEnd"/>
      <w:r w:rsidRPr="005E41D6">
        <w:t xml:space="preserve">, Theorie der juristischen Argumentation, 3. </w:t>
      </w:r>
      <w:r w:rsidRPr="00E419A8">
        <w:t>Aufl.</w:t>
      </w:r>
      <w:r w:rsidR="00E419A8" w:rsidRPr="00E419A8">
        <w:t>,</w:t>
      </w:r>
      <w:r w:rsidRPr="00E419A8">
        <w:t xml:space="preserve"> 1996.</w:t>
      </w:r>
    </w:p>
    <w:p w:rsidR="00E419A8" w:rsidRDefault="00E419A8" w:rsidP="00E419A8">
      <w:pPr>
        <w:spacing w:after="120"/>
        <w:ind w:left="708"/>
      </w:pPr>
      <w:r w:rsidRPr="005E41D6">
        <w:rPr>
          <w:i/>
        </w:rPr>
        <w:t>Koch</w:t>
      </w:r>
      <w:r w:rsidRPr="005E41D6">
        <w:t xml:space="preserve">, „Deduktive Entscheidungsbegründung“, in: </w:t>
      </w:r>
      <w:proofErr w:type="spellStart"/>
      <w:r w:rsidRPr="005E41D6">
        <w:t>Alexy</w:t>
      </w:r>
      <w:proofErr w:type="spellEnd"/>
      <w:r w:rsidRPr="005E41D6">
        <w:t>/Koch/Kuhlen/Rüßmann (Hrsg.), Elemente einer juristischen Begründungslehre</w:t>
      </w:r>
      <w:r>
        <w:t>,</w:t>
      </w:r>
      <w:r w:rsidRPr="005E41D6">
        <w:t xml:space="preserve"> 2003, S. 37 ff.</w:t>
      </w:r>
    </w:p>
    <w:p w:rsidR="00AE6D98" w:rsidRPr="00E419A8" w:rsidRDefault="00AE6D98" w:rsidP="00E419A8">
      <w:pPr>
        <w:spacing w:after="120"/>
        <w:ind w:firstLine="708"/>
        <w:rPr>
          <w:lang w:val="en-US"/>
        </w:rPr>
      </w:pPr>
      <w:proofErr w:type="spellStart"/>
      <w:r w:rsidRPr="00E419A8">
        <w:rPr>
          <w:i/>
          <w:lang w:val="en-US"/>
        </w:rPr>
        <w:t>MacCormick</w:t>
      </w:r>
      <w:proofErr w:type="spellEnd"/>
      <w:r w:rsidRPr="00E419A8">
        <w:rPr>
          <w:lang w:val="en-US"/>
        </w:rPr>
        <w:t>, Legal Reasoning and Legal Theory</w:t>
      </w:r>
      <w:r w:rsidR="00E419A8">
        <w:rPr>
          <w:lang w:val="en-US"/>
        </w:rPr>
        <w:t>, Oxford,</w:t>
      </w:r>
      <w:r w:rsidRPr="00E419A8">
        <w:rPr>
          <w:lang w:val="en-US"/>
        </w:rPr>
        <w:t xml:space="preserve"> 1994.</w:t>
      </w:r>
    </w:p>
    <w:p w:rsidR="00AE6D98" w:rsidRPr="005E41D6" w:rsidRDefault="00AE6D98" w:rsidP="00BB1DBE">
      <w:pPr>
        <w:spacing w:after="120"/>
        <w:rPr>
          <w:lang w:val="en-US"/>
        </w:rPr>
      </w:pPr>
      <w:r w:rsidRPr="00E419A8">
        <w:rPr>
          <w:lang w:val="en-US"/>
        </w:rPr>
        <w:tab/>
      </w:r>
      <w:proofErr w:type="spellStart"/>
      <w:r w:rsidRPr="005E41D6">
        <w:rPr>
          <w:i/>
          <w:lang w:val="en-US"/>
        </w:rPr>
        <w:t>MacCormick</w:t>
      </w:r>
      <w:proofErr w:type="spellEnd"/>
      <w:r w:rsidRPr="005E41D6">
        <w:rPr>
          <w:lang w:val="en-US"/>
        </w:rPr>
        <w:t>, Rhetori</w:t>
      </w:r>
      <w:r w:rsidR="00D546E6" w:rsidRPr="005E41D6">
        <w:rPr>
          <w:lang w:val="en-US"/>
        </w:rPr>
        <w:t>c</w:t>
      </w:r>
      <w:r w:rsidRPr="005E41D6">
        <w:rPr>
          <w:lang w:val="en-US"/>
        </w:rPr>
        <w:t xml:space="preserve"> and </w:t>
      </w:r>
      <w:r w:rsidR="00D546E6" w:rsidRPr="005E41D6">
        <w:rPr>
          <w:lang w:val="en-US"/>
        </w:rPr>
        <w:t>t</w:t>
      </w:r>
      <w:r w:rsidRPr="005E41D6">
        <w:rPr>
          <w:lang w:val="en-US"/>
        </w:rPr>
        <w:t>he Rule of Law</w:t>
      </w:r>
      <w:r w:rsidR="00E419A8">
        <w:rPr>
          <w:lang w:val="en-US"/>
        </w:rPr>
        <w:t>,</w:t>
      </w:r>
      <w:r w:rsidRPr="005E41D6">
        <w:rPr>
          <w:lang w:val="en-US"/>
        </w:rPr>
        <w:t xml:space="preserve"> </w:t>
      </w:r>
      <w:r w:rsidR="00E419A8">
        <w:rPr>
          <w:lang w:val="en-US"/>
        </w:rPr>
        <w:t xml:space="preserve">Oxford, </w:t>
      </w:r>
      <w:r w:rsidRPr="005E41D6">
        <w:rPr>
          <w:lang w:val="en-US"/>
        </w:rPr>
        <w:t xml:space="preserve">2009, </w:t>
      </w:r>
      <w:proofErr w:type="spellStart"/>
      <w:r w:rsidRPr="005E41D6">
        <w:rPr>
          <w:lang w:val="en-US"/>
        </w:rPr>
        <w:t>Kap</w:t>
      </w:r>
      <w:proofErr w:type="spellEnd"/>
      <w:r w:rsidRPr="005E41D6">
        <w:rPr>
          <w:lang w:val="en-US"/>
        </w:rPr>
        <w:t>. 4 (S. 49 ff.).</w:t>
      </w:r>
    </w:p>
    <w:p w:rsidR="00E419A8" w:rsidRDefault="00AE6D98" w:rsidP="00BB1DBE">
      <w:pPr>
        <w:spacing w:after="120"/>
      </w:pPr>
      <w:r w:rsidRPr="005E41D6">
        <w:rPr>
          <w:lang w:val="en-US"/>
        </w:rPr>
        <w:tab/>
      </w:r>
      <w:r w:rsidR="00E419A8" w:rsidRPr="005E41D6">
        <w:rPr>
          <w:i/>
        </w:rPr>
        <w:t>Neumann</w:t>
      </w:r>
      <w:r w:rsidR="00E419A8" w:rsidRPr="005E41D6">
        <w:t>, Juristische Argumentationslehre</w:t>
      </w:r>
      <w:r w:rsidR="00E419A8">
        <w:t>,</w:t>
      </w:r>
      <w:r w:rsidR="00E419A8" w:rsidRPr="005E41D6">
        <w:t xml:space="preserve"> 1986.</w:t>
      </w:r>
    </w:p>
    <w:p w:rsidR="00AE6D98" w:rsidRPr="005E41D6" w:rsidRDefault="00AE6D98" w:rsidP="00E419A8">
      <w:pPr>
        <w:spacing w:after="120"/>
        <w:ind w:firstLine="708"/>
        <w:rPr>
          <w:lang w:val="en-US"/>
        </w:rPr>
      </w:pPr>
      <w:proofErr w:type="spellStart"/>
      <w:r w:rsidRPr="005E41D6">
        <w:rPr>
          <w:i/>
          <w:lang w:val="en-US"/>
        </w:rPr>
        <w:t>Toulmin</w:t>
      </w:r>
      <w:proofErr w:type="spellEnd"/>
      <w:r w:rsidR="006E3D94" w:rsidRPr="005E41D6">
        <w:rPr>
          <w:lang w:val="en-US"/>
        </w:rPr>
        <w:t>, The Uses of Argument</w:t>
      </w:r>
      <w:r w:rsidR="00E419A8">
        <w:rPr>
          <w:lang w:val="en-US"/>
        </w:rPr>
        <w:t>,</w:t>
      </w:r>
      <w:r w:rsidR="006E3D94" w:rsidRPr="005E41D6">
        <w:rPr>
          <w:lang w:val="en-US"/>
        </w:rPr>
        <w:t xml:space="preserve"> 2003, S.</w:t>
      </w:r>
      <w:r w:rsidRPr="005E41D6">
        <w:rPr>
          <w:lang w:val="en-US"/>
        </w:rPr>
        <w:t xml:space="preserve"> 217 ff.</w:t>
      </w:r>
    </w:p>
    <w:p w:rsidR="00CC0C5A" w:rsidRPr="005E41D6" w:rsidRDefault="00CC0C5A" w:rsidP="00BB1DBE">
      <w:pPr>
        <w:spacing w:after="120"/>
      </w:pPr>
    </w:p>
    <w:p w:rsidR="00CC0C5A" w:rsidRPr="00E419A8" w:rsidRDefault="008F1AAA" w:rsidP="00BB1DBE">
      <w:pPr>
        <w:spacing w:after="120"/>
        <w:rPr>
          <w:lang w:val="en-US"/>
        </w:rPr>
      </w:pPr>
      <w:r>
        <w:rPr>
          <w:lang w:val="en-US"/>
        </w:rPr>
        <w:t xml:space="preserve">      13.</w:t>
      </w:r>
      <w:bookmarkStart w:id="0" w:name="_GoBack"/>
      <w:bookmarkEnd w:id="0"/>
      <w:r>
        <w:rPr>
          <w:lang w:val="en-US"/>
        </w:rPr>
        <w:t xml:space="preserve"> </w:t>
      </w:r>
      <w:r w:rsidR="00CC0C5A" w:rsidRPr="00E419A8">
        <w:rPr>
          <w:lang w:val="en-US"/>
        </w:rPr>
        <w:t>„</w:t>
      </w:r>
      <w:proofErr w:type="spellStart"/>
      <w:r w:rsidR="00CC0C5A" w:rsidRPr="00E419A8">
        <w:rPr>
          <w:lang w:val="en-US"/>
        </w:rPr>
        <w:t>Nichtmonotone</w:t>
      </w:r>
      <w:proofErr w:type="spellEnd"/>
      <w:r w:rsidR="00CC0C5A" w:rsidRPr="00E419A8">
        <w:rPr>
          <w:lang w:val="en-US"/>
        </w:rPr>
        <w:t xml:space="preserve">“ </w:t>
      </w:r>
      <w:proofErr w:type="spellStart"/>
      <w:r w:rsidR="00CC0C5A" w:rsidRPr="00E419A8">
        <w:rPr>
          <w:lang w:val="en-US"/>
        </w:rPr>
        <w:t>Logiksysteme</w:t>
      </w:r>
      <w:proofErr w:type="spellEnd"/>
    </w:p>
    <w:p w:rsidR="00E419A8" w:rsidRDefault="00E419A8" w:rsidP="00BB1DBE">
      <w:pPr>
        <w:spacing w:after="120"/>
        <w:ind w:left="709"/>
      </w:pPr>
      <w:r w:rsidRPr="005E41D6">
        <w:rPr>
          <w:i/>
          <w:lang w:val="en-US"/>
        </w:rPr>
        <w:t>Thomas F. Gordon</w:t>
      </w:r>
      <w:r w:rsidRPr="005E41D6">
        <w:rPr>
          <w:lang w:val="en-US"/>
        </w:rPr>
        <w:t xml:space="preserve">, The pleadings game: An Artificial Intelligence Model of </w:t>
      </w:r>
      <w:proofErr w:type="spellStart"/>
      <w:r w:rsidRPr="005E41D6">
        <w:rPr>
          <w:lang w:val="en-US"/>
        </w:rPr>
        <w:t>Procedurale</w:t>
      </w:r>
      <w:proofErr w:type="spellEnd"/>
      <w:r w:rsidRPr="005E41D6">
        <w:rPr>
          <w:lang w:val="en-US"/>
        </w:rPr>
        <w:t xml:space="preserve"> Justice, Diss. </w:t>
      </w:r>
      <w:r w:rsidRPr="00E419A8">
        <w:t>Darmstadt</w:t>
      </w:r>
      <w:r>
        <w:t>,</w:t>
      </w:r>
      <w:r w:rsidRPr="00E419A8">
        <w:t xml:space="preserve"> 1993.</w:t>
      </w:r>
    </w:p>
    <w:p w:rsidR="00E419A8" w:rsidRDefault="00E419A8" w:rsidP="00BB1DBE">
      <w:pPr>
        <w:spacing w:after="120"/>
        <w:ind w:left="709"/>
      </w:pPr>
      <w:proofErr w:type="spellStart"/>
      <w:r w:rsidRPr="006D02E8">
        <w:rPr>
          <w:i/>
        </w:rPr>
        <w:t>Joerden</w:t>
      </w:r>
      <w:proofErr w:type="spellEnd"/>
      <w:r w:rsidRPr="006D02E8">
        <w:rPr>
          <w:i/>
        </w:rPr>
        <w:t xml:space="preserve">, </w:t>
      </w:r>
      <w:r w:rsidRPr="006D02E8">
        <w:t xml:space="preserve">Logik im Recht, 2. </w:t>
      </w:r>
      <w:r w:rsidRPr="00E419A8">
        <w:t>Aufl., 2010, S. 371 ff.</w:t>
      </w:r>
    </w:p>
    <w:p w:rsidR="00E419A8" w:rsidRPr="005E41D6" w:rsidRDefault="00E419A8" w:rsidP="00E419A8">
      <w:pPr>
        <w:spacing w:after="120"/>
        <w:ind w:left="708"/>
      </w:pPr>
      <w:proofErr w:type="spellStart"/>
      <w:r w:rsidRPr="005E41D6">
        <w:rPr>
          <w:i/>
        </w:rPr>
        <w:t>Krimphove</w:t>
      </w:r>
      <w:proofErr w:type="spellEnd"/>
      <w:r w:rsidRPr="005E41D6">
        <w:t>, Der Einsatz der Fuzzy-Logik in</w:t>
      </w:r>
      <w:r>
        <w:t xml:space="preserve"> der Rechtswissenschaft, in: </w:t>
      </w:r>
      <w:r w:rsidRPr="00E419A8">
        <w:t>Rechtstheorie</w:t>
      </w:r>
      <w:r w:rsidRPr="005E41D6">
        <w:t xml:space="preserve"> 30 (1999), S. 540 ff.</w:t>
      </w:r>
    </w:p>
    <w:p w:rsidR="00E419A8" w:rsidRPr="006D02E8" w:rsidRDefault="00E419A8" w:rsidP="00E419A8">
      <w:pPr>
        <w:spacing w:after="120"/>
        <w:ind w:firstLine="708"/>
      </w:pPr>
      <w:r w:rsidRPr="006D02E8">
        <w:rPr>
          <w:i/>
        </w:rPr>
        <w:t>Neumann</w:t>
      </w:r>
      <w:r w:rsidRPr="006D02E8">
        <w:t>, Juristische Argumentationslehre</w:t>
      </w:r>
      <w:r>
        <w:t>,</w:t>
      </w:r>
      <w:r w:rsidRPr="006D02E8">
        <w:t xml:space="preserve"> 1986.</w:t>
      </w:r>
    </w:p>
    <w:p w:rsidR="00CC0C5A" w:rsidRPr="005E41D6" w:rsidRDefault="00CC0C5A" w:rsidP="00BB1DBE">
      <w:pPr>
        <w:spacing w:after="120"/>
        <w:ind w:left="709"/>
      </w:pPr>
      <w:r w:rsidRPr="005E41D6">
        <w:rPr>
          <w:i/>
        </w:rPr>
        <w:t>Neumann</w:t>
      </w:r>
      <w:r w:rsidRPr="005E41D6">
        <w:t>, „Juristische Logik“ in: Kaufmann/Hassemer/Neumann (Hrsg.), Einführung in die Rechtsphilosophie und Rechtstheorie der Gegenwart, 8. Aufl.,</w:t>
      </w:r>
      <w:r w:rsidR="00E419A8">
        <w:t xml:space="preserve"> 2011,</w:t>
      </w:r>
      <w:r w:rsidRPr="005E41D6">
        <w:t xml:space="preserve"> S. 6 ff.</w:t>
      </w:r>
    </w:p>
    <w:p w:rsidR="00CC0C5A" w:rsidRPr="008F1AAA" w:rsidRDefault="00CC0C5A" w:rsidP="00BB1DBE">
      <w:pPr>
        <w:spacing w:after="120"/>
        <w:ind w:left="708"/>
      </w:pPr>
      <w:r w:rsidRPr="005E41D6">
        <w:rPr>
          <w:i/>
          <w:lang w:val="en-US"/>
        </w:rPr>
        <w:t xml:space="preserve">Henry </w:t>
      </w:r>
      <w:proofErr w:type="spellStart"/>
      <w:r w:rsidRPr="005E41D6">
        <w:rPr>
          <w:i/>
          <w:lang w:val="en-US"/>
        </w:rPr>
        <w:t>Prakken</w:t>
      </w:r>
      <w:proofErr w:type="spellEnd"/>
      <w:r w:rsidRPr="005E41D6">
        <w:rPr>
          <w:lang w:val="en-US"/>
        </w:rPr>
        <w:t xml:space="preserve">, Logical Tools for Modelling Legal Argument, Diss. </w:t>
      </w:r>
      <w:proofErr w:type="spellStart"/>
      <w:r w:rsidRPr="008F1AAA">
        <w:t>Armsterdam</w:t>
      </w:r>
      <w:proofErr w:type="spellEnd"/>
      <w:r w:rsidR="008F1AAA" w:rsidRPr="008F1AAA">
        <w:t>,</w:t>
      </w:r>
      <w:r w:rsidRPr="008F1AAA">
        <w:t xml:space="preserve"> 1993 (Dordrecht 1997).</w:t>
      </w:r>
    </w:p>
    <w:p w:rsidR="00E419A8" w:rsidRDefault="00E419A8" w:rsidP="00E419A8">
      <w:pPr>
        <w:spacing w:after="120"/>
        <w:ind w:left="708"/>
      </w:pPr>
      <w:r w:rsidRPr="00E419A8">
        <w:rPr>
          <w:i/>
        </w:rPr>
        <w:t>Philipps</w:t>
      </w:r>
      <w:r w:rsidRPr="005E41D6">
        <w:t xml:space="preserve">, Ein bisschen </w:t>
      </w:r>
      <w:proofErr w:type="spellStart"/>
      <w:r w:rsidRPr="005E41D6">
        <w:t>Fuzzy</w:t>
      </w:r>
      <w:proofErr w:type="spellEnd"/>
      <w:r w:rsidRPr="005E41D6">
        <w:t xml:space="preserve"> Logik für Juristen, in: </w:t>
      </w:r>
      <w:proofErr w:type="spellStart"/>
      <w:r w:rsidRPr="005E41D6">
        <w:t>Tinnfeld</w:t>
      </w:r>
      <w:proofErr w:type="spellEnd"/>
      <w:r w:rsidRPr="005E41D6">
        <w:t>/Philipps/Weis (Hrsg.), Institutionen und Einzelne im Zeitalter der Informationstechnik</w:t>
      </w:r>
      <w:r w:rsidR="008F1AAA">
        <w:t>,</w:t>
      </w:r>
      <w:r w:rsidRPr="005E41D6">
        <w:t xml:space="preserve"> 1994, S. 219 ff.</w:t>
      </w:r>
    </w:p>
    <w:p w:rsidR="00E419A8" w:rsidRPr="005E41D6" w:rsidRDefault="00E419A8" w:rsidP="00E419A8">
      <w:pPr>
        <w:spacing w:after="120"/>
        <w:ind w:left="708"/>
      </w:pPr>
      <w:proofErr w:type="spellStart"/>
      <w:r w:rsidRPr="005E41D6">
        <w:rPr>
          <w:i/>
        </w:rPr>
        <w:t>Ratschow</w:t>
      </w:r>
      <w:proofErr w:type="spellEnd"/>
      <w:r w:rsidRPr="005E41D6">
        <w:t>, Rechtswissenschaft und Formale Logik, 1998, S. 141 ff.</w:t>
      </w:r>
    </w:p>
    <w:p w:rsidR="00CC0C5A" w:rsidRPr="005E41D6" w:rsidRDefault="00CC0C5A" w:rsidP="00BB1DBE">
      <w:pPr>
        <w:spacing w:after="120"/>
        <w:ind w:left="708"/>
        <w:rPr>
          <w:lang w:val="en-US"/>
        </w:rPr>
      </w:pPr>
      <w:r w:rsidRPr="005E41D6">
        <w:rPr>
          <w:i/>
          <w:lang w:val="en-US"/>
        </w:rPr>
        <w:t>Giovanni Sartor</w:t>
      </w:r>
      <w:r w:rsidRPr="005E41D6">
        <w:rPr>
          <w:lang w:val="en-US"/>
        </w:rPr>
        <w:t>, Artificial Intelligence and Law: Legal Philosophy and Legal Theory, Oslo</w:t>
      </w:r>
      <w:r w:rsidR="008F1AAA">
        <w:rPr>
          <w:lang w:val="en-US"/>
        </w:rPr>
        <w:t>,</w:t>
      </w:r>
      <w:r w:rsidRPr="005E41D6">
        <w:rPr>
          <w:lang w:val="en-US"/>
        </w:rPr>
        <w:t xml:space="preserve"> 1993.</w:t>
      </w:r>
    </w:p>
    <w:p w:rsidR="0030379C" w:rsidRPr="008F1AAA" w:rsidRDefault="0030379C" w:rsidP="00BB1DBE">
      <w:pPr>
        <w:spacing w:after="120"/>
        <w:rPr>
          <w:lang w:val="en-US"/>
        </w:rPr>
      </w:pPr>
    </w:p>
    <w:p w:rsidR="00CC0C5A" w:rsidRPr="005E41D6" w:rsidRDefault="00CC0C5A" w:rsidP="00BB1DBE">
      <w:pPr>
        <w:spacing w:after="120"/>
      </w:pPr>
      <w:r w:rsidRPr="008F1AAA">
        <w:rPr>
          <w:lang w:val="en-US"/>
        </w:rPr>
        <w:t xml:space="preserve">      </w:t>
      </w:r>
      <w:r w:rsidRPr="005E41D6">
        <w:t xml:space="preserve">14. Das Argumentationsschema </w:t>
      </w:r>
      <w:proofErr w:type="spellStart"/>
      <w:r w:rsidRPr="005E41D6">
        <w:t>Toulmins</w:t>
      </w:r>
      <w:proofErr w:type="spellEnd"/>
      <w:r w:rsidRPr="005E41D6">
        <w:t xml:space="preserve">  </w:t>
      </w:r>
    </w:p>
    <w:p w:rsidR="00E419A8" w:rsidRPr="008F1AAA" w:rsidRDefault="00E419A8" w:rsidP="00E419A8">
      <w:pPr>
        <w:spacing w:after="120"/>
        <w:ind w:left="705"/>
      </w:pPr>
      <w:proofErr w:type="spellStart"/>
      <w:r w:rsidRPr="00A91920">
        <w:rPr>
          <w:i/>
        </w:rPr>
        <w:t>Alexy</w:t>
      </w:r>
      <w:proofErr w:type="spellEnd"/>
      <w:r>
        <w:t xml:space="preserve">, Theorie der juristischen Argumentation, 3. </w:t>
      </w:r>
      <w:r w:rsidRPr="008F1AAA">
        <w:t>Aufl.</w:t>
      </w:r>
      <w:r w:rsidR="008F1AAA" w:rsidRPr="008F1AAA">
        <w:t>,</w:t>
      </w:r>
      <w:r w:rsidRPr="008F1AAA">
        <w:t xml:space="preserve"> 1996, S. 108 ff.</w:t>
      </w:r>
    </w:p>
    <w:p w:rsidR="00E419A8" w:rsidRDefault="00E419A8" w:rsidP="00E419A8">
      <w:pPr>
        <w:spacing w:after="120"/>
        <w:ind w:left="705"/>
      </w:pPr>
      <w:r w:rsidRPr="005E41D6">
        <w:rPr>
          <w:i/>
        </w:rPr>
        <w:t>Neumann</w:t>
      </w:r>
      <w:r w:rsidRPr="005E41D6">
        <w:t>, Juristische Argumentationslehre</w:t>
      </w:r>
      <w:r w:rsidR="008F1AAA">
        <w:t>,</w:t>
      </w:r>
      <w:r w:rsidRPr="005E41D6">
        <w:t xml:space="preserve"> 1986.</w:t>
      </w:r>
    </w:p>
    <w:p w:rsidR="00E419A8" w:rsidRPr="00E419A8" w:rsidRDefault="00E419A8" w:rsidP="00E419A8">
      <w:pPr>
        <w:spacing w:after="120"/>
        <w:ind w:left="705"/>
      </w:pPr>
      <w:proofErr w:type="spellStart"/>
      <w:r w:rsidRPr="00E419A8">
        <w:rPr>
          <w:i/>
          <w:lang w:val="en-US"/>
        </w:rPr>
        <w:t>Toulmin</w:t>
      </w:r>
      <w:proofErr w:type="spellEnd"/>
      <w:r w:rsidRPr="00E419A8">
        <w:rPr>
          <w:lang w:val="en-US"/>
        </w:rPr>
        <w:t xml:space="preserve">, </w:t>
      </w:r>
      <w:proofErr w:type="gramStart"/>
      <w:r w:rsidRPr="00E419A8">
        <w:rPr>
          <w:lang w:val="en-US"/>
        </w:rPr>
        <w:t>The</w:t>
      </w:r>
      <w:proofErr w:type="gramEnd"/>
      <w:r w:rsidRPr="00E419A8">
        <w:rPr>
          <w:lang w:val="en-US"/>
        </w:rPr>
        <w:t xml:space="preserve"> Uses of Argument,</w:t>
      </w:r>
      <w:r w:rsidRPr="00E419A8">
        <w:rPr>
          <w:lang w:val="en-US"/>
        </w:rPr>
        <w:t xml:space="preserve"> 2. </w:t>
      </w:r>
      <w:r w:rsidRPr="00E419A8">
        <w:t>Aufl.,</w:t>
      </w:r>
      <w:r w:rsidRPr="00E419A8">
        <w:t xml:space="preserve"> </w:t>
      </w:r>
      <w:r>
        <w:t xml:space="preserve">Cambridge UK, </w:t>
      </w:r>
      <w:r w:rsidRPr="00E419A8">
        <w:t>2003</w:t>
      </w:r>
      <w:r w:rsidRPr="00E419A8">
        <w:t xml:space="preserve"> (dt. Übers. der 1. Aufl., Der Gebrauch von Argumenten, 1996).</w:t>
      </w:r>
    </w:p>
    <w:p w:rsidR="00AE6D98" w:rsidRDefault="00AE6D98" w:rsidP="00233E01">
      <w:pPr>
        <w:spacing w:after="120"/>
        <w:ind w:firstLine="708"/>
      </w:pPr>
    </w:p>
    <w:p w:rsidR="004C130B" w:rsidRPr="00233E01" w:rsidRDefault="004C130B" w:rsidP="00A91920">
      <w:pPr>
        <w:spacing w:after="120"/>
        <w:ind w:firstLine="708"/>
      </w:pPr>
    </w:p>
    <w:sectPr w:rsidR="004C130B" w:rsidRPr="0023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5A"/>
    <w:rsid w:val="000745D5"/>
    <w:rsid w:val="00103405"/>
    <w:rsid w:val="002018F6"/>
    <w:rsid w:val="00227F85"/>
    <w:rsid w:val="00233E01"/>
    <w:rsid w:val="002F6FDF"/>
    <w:rsid w:val="0030379C"/>
    <w:rsid w:val="00434465"/>
    <w:rsid w:val="00466013"/>
    <w:rsid w:val="0048678B"/>
    <w:rsid w:val="004C130B"/>
    <w:rsid w:val="005E41D6"/>
    <w:rsid w:val="006D02E8"/>
    <w:rsid w:val="006E3D94"/>
    <w:rsid w:val="006F61B3"/>
    <w:rsid w:val="008F1AAA"/>
    <w:rsid w:val="00915D49"/>
    <w:rsid w:val="00953C16"/>
    <w:rsid w:val="00970CE0"/>
    <w:rsid w:val="00A220B9"/>
    <w:rsid w:val="00A35239"/>
    <w:rsid w:val="00A51A8E"/>
    <w:rsid w:val="00A86431"/>
    <w:rsid w:val="00A91920"/>
    <w:rsid w:val="00AB56A0"/>
    <w:rsid w:val="00AE6D98"/>
    <w:rsid w:val="00B85499"/>
    <w:rsid w:val="00BB1DBE"/>
    <w:rsid w:val="00BC0283"/>
    <w:rsid w:val="00C841C5"/>
    <w:rsid w:val="00CC0C5A"/>
    <w:rsid w:val="00CD525E"/>
    <w:rsid w:val="00CF5653"/>
    <w:rsid w:val="00D546E6"/>
    <w:rsid w:val="00DA34D9"/>
    <w:rsid w:val="00DC0B66"/>
    <w:rsid w:val="00DD7518"/>
    <w:rsid w:val="00E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81484-9E39-4AFC-B28D-36275A7B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lio">
    <w:name w:val="biblio"/>
    <w:basedOn w:val="Standard"/>
    <w:rsid w:val="00DD7518"/>
    <w:pPr>
      <w:spacing w:before="100" w:beforeAutospacing="1" w:after="100" w:afterAutospacing="1"/>
    </w:pPr>
  </w:style>
  <w:style w:type="paragraph" w:customStyle="1" w:styleId="Default">
    <w:name w:val="Default"/>
    <w:rsid w:val="00A86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953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2FED-FD89-4E86-90A6-B5406618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EDA103C8</Template>
  <TotalTime>0</TotalTime>
  <Pages>6</Pages>
  <Words>1449</Words>
  <Characters>9130</Characters>
  <Application>Microsoft Office Word</Application>
  <DocSecurity>4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Martins</dc:creator>
  <cp:keywords/>
  <dc:description/>
  <cp:lastModifiedBy>Antonio Martins</cp:lastModifiedBy>
  <cp:revision>2</cp:revision>
  <dcterms:created xsi:type="dcterms:W3CDTF">2015-10-06T12:54:00Z</dcterms:created>
  <dcterms:modified xsi:type="dcterms:W3CDTF">2015-10-06T12:54:00Z</dcterms:modified>
</cp:coreProperties>
</file>