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4E" w:rsidRDefault="00666C4E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857500" cy="2857500"/>
            <wp:effectExtent l="0" t="0" r="0" b="0"/>
            <wp:docPr id="1" name="Grafik 1" descr="D:\Backup Kafka\Eigene Dateien\2012_cr\Homepage\Publikationen\publ_Cover_Leseflüssigkeit förder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 Kafka\Eigene Dateien\2012_cr\Homepage\Publikationen\publ_Cover_Leseflüssigkeit fördern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  <w:lang w:val="en-US"/>
        </w:rPr>
      </w:pPr>
      <w:r w:rsidRPr="00776FC4">
        <w:rPr>
          <w:rFonts w:ascii="Arial" w:hAnsi="Arial" w:cs="Arial"/>
          <w:sz w:val="24"/>
          <w:szCs w:val="14"/>
          <w:lang w:val="en-US"/>
        </w:rPr>
        <w:t xml:space="preserve">Cornelia </w:t>
      </w:r>
      <w:proofErr w:type="spellStart"/>
      <w:r w:rsidRPr="00776FC4">
        <w:rPr>
          <w:rFonts w:ascii="Arial" w:hAnsi="Arial" w:cs="Arial"/>
          <w:sz w:val="24"/>
          <w:szCs w:val="14"/>
          <w:lang w:val="en-US"/>
        </w:rPr>
        <w:t>Rosebrock</w:t>
      </w:r>
      <w:proofErr w:type="spellEnd"/>
      <w:r w:rsidRPr="00776FC4">
        <w:rPr>
          <w:rFonts w:ascii="Arial" w:hAnsi="Arial" w:cs="Arial"/>
          <w:sz w:val="24"/>
          <w:szCs w:val="14"/>
          <w:lang w:val="en-US"/>
        </w:rPr>
        <w:t xml:space="preserve">, Daniel Nix, </w:t>
      </w:r>
      <w:proofErr w:type="spellStart"/>
      <w:r w:rsidRPr="00776FC4">
        <w:rPr>
          <w:rFonts w:ascii="Arial" w:hAnsi="Arial" w:cs="Arial"/>
          <w:sz w:val="24"/>
          <w:szCs w:val="14"/>
          <w:lang w:val="en-US"/>
        </w:rPr>
        <w:t>Carola</w:t>
      </w:r>
      <w:proofErr w:type="spellEnd"/>
      <w:r w:rsidRPr="00776FC4">
        <w:rPr>
          <w:rFonts w:ascii="Arial" w:hAnsi="Arial" w:cs="Arial"/>
          <w:sz w:val="24"/>
          <w:szCs w:val="14"/>
          <w:lang w:val="en-US"/>
        </w:rPr>
        <w:t xml:space="preserve"> </w:t>
      </w:r>
      <w:proofErr w:type="spellStart"/>
      <w:r w:rsidRPr="00776FC4">
        <w:rPr>
          <w:rFonts w:ascii="Arial" w:hAnsi="Arial" w:cs="Arial"/>
          <w:sz w:val="24"/>
          <w:szCs w:val="14"/>
          <w:lang w:val="en-US"/>
        </w:rPr>
        <w:t>Rieckmann</w:t>
      </w:r>
      <w:proofErr w:type="spellEnd"/>
      <w:r w:rsidRPr="00776FC4">
        <w:rPr>
          <w:rFonts w:ascii="Arial" w:hAnsi="Arial" w:cs="Arial"/>
          <w:sz w:val="24"/>
          <w:szCs w:val="14"/>
          <w:lang w:val="en-US"/>
        </w:rPr>
        <w:t>, Andreas Gold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Leseflüssigkeit fördern.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Lautleseverfahren für die Primar- und Sekundarstufe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In der Reihe Praxis Deutsch</w:t>
      </w:r>
    </w:p>
    <w:p w:rsidR="00666C4E" w:rsidRPr="00776FC4" w:rsidRDefault="00666C4E" w:rsidP="00666C4E">
      <w:pPr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 xml:space="preserve">Herausgegeben von Jürgen </w:t>
      </w:r>
      <w:proofErr w:type="spellStart"/>
      <w:r w:rsidRPr="00776FC4">
        <w:rPr>
          <w:rFonts w:ascii="Arial" w:hAnsi="Arial" w:cs="Arial"/>
          <w:sz w:val="24"/>
          <w:szCs w:val="14"/>
        </w:rPr>
        <w:t>Baurmann</w:t>
      </w:r>
      <w:proofErr w:type="spellEnd"/>
      <w:r w:rsidRPr="00776FC4">
        <w:rPr>
          <w:rFonts w:ascii="Arial" w:hAnsi="Arial" w:cs="Arial"/>
          <w:sz w:val="24"/>
          <w:szCs w:val="14"/>
        </w:rPr>
        <w:t xml:space="preserve"> und Clemens </w:t>
      </w:r>
      <w:proofErr w:type="spellStart"/>
      <w:r w:rsidRPr="00776FC4">
        <w:rPr>
          <w:rFonts w:ascii="Arial" w:hAnsi="Arial" w:cs="Arial"/>
          <w:sz w:val="24"/>
          <w:szCs w:val="14"/>
        </w:rPr>
        <w:t>Kammler</w:t>
      </w:r>
      <w:proofErr w:type="spellEnd"/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 xml:space="preserve">© 2011. </w:t>
      </w:r>
      <w:proofErr w:type="spellStart"/>
      <w:r w:rsidRPr="00776FC4">
        <w:rPr>
          <w:rFonts w:ascii="Arial" w:hAnsi="Arial" w:cs="Arial"/>
          <w:sz w:val="24"/>
          <w:szCs w:val="14"/>
        </w:rPr>
        <w:t>Kallmeyer</w:t>
      </w:r>
      <w:proofErr w:type="spellEnd"/>
      <w:r w:rsidRPr="00776FC4">
        <w:rPr>
          <w:rFonts w:ascii="Arial" w:hAnsi="Arial" w:cs="Arial"/>
          <w:sz w:val="24"/>
          <w:szCs w:val="14"/>
        </w:rPr>
        <w:t xml:space="preserve"> in Verbindung mit Klett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Friedrich Verlag GmbH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D-30926 Seelze</w:t>
      </w:r>
    </w:p>
    <w:p w:rsidR="00666C4E" w:rsidRPr="00776FC4" w:rsidRDefault="00666C4E" w:rsidP="00666C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 w:rsidRPr="00776FC4">
        <w:rPr>
          <w:rFonts w:ascii="Arial" w:hAnsi="Arial" w:cs="Arial"/>
          <w:sz w:val="24"/>
          <w:szCs w:val="14"/>
        </w:rPr>
        <w:t>Alle Rechte vorbehalten.</w:t>
      </w:r>
    </w:p>
    <w:p w:rsidR="00776FC4" w:rsidRDefault="003A04DE" w:rsidP="00776F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hyperlink r:id="rId6" w:history="1">
        <w:r w:rsidR="00776FC4" w:rsidRPr="00933B97">
          <w:rPr>
            <w:rStyle w:val="Hyperlink"/>
            <w:rFonts w:ascii="Arial" w:hAnsi="Arial" w:cs="Arial"/>
            <w:sz w:val="24"/>
            <w:szCs w:val="14"/>
          </w:rPr>
          <w:t>www.friedrich-verlag.de</w:t>
        </w:r>
      </w:hyperlink>
    </w:p>
    <w:p w:rsidR="00776FC4" w:rsidRDefault="00776FC4">
      <w:pPr>
        <w:rPr>
          <w:rFonts w:ascii="Arial" w:hAnsi="Arial" w:cs="Arial"/>
          <w:sz w:val="24"/>
          <w:szCs w:val="14"/>
        </w:rPr>
      </w:pPr>
      <w:r>
        <w:rPr>
          <w:rFonts w:ascii="Arial" w:hAnsi="Arial" w:cs="Arial"/>
          <w:sz w:val="24"/>
          <w:szCs w:val="14"/>
        </w:rPr>
        <w:br w:type="page"/>
      </w:r>
    </w:p>
    <w:p w:rsidR="00776FC4" w:rsidRDefault="003A04DE" w:rsidP="00776F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14"/>
        </w:rPr>
      </w:pPr>
      <w:r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pt" o:ole="">
            <v:imagedata r:id="rId7" o:title=""/>
          </v:shape>
          <o:OLEObject Type="Embed" ProgID="AcroExch.Document.7" ShapeID="_x0000_i1025" DrawAspect="Content" ObjectID="_1407740234" r:id="rId8"/>
        </w:object>
      </w:r>
      <w:bookmarkStart w:id="0" w:name="_GoBack"/>
      <w:bookmarkEnd w:id="0"/>
    </w:p>
    <w:sectPr w:rsidR="00776F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4E"/>
    <w:rsid w:val="002037A6"/>
    <w:rsid w:val="003A04DE"/>
    <w:rsid w:val="00447D58"/>
    <w:rsid w:val="00666C4E"/>
    <w:rsid w:val="00776FC4"/>
    <w:rsid w:val="00A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6C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76F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6C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76F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riedrich-verlag.de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Hegewald</dc:creator>
  <cp:lastModifiedBy>Andrea Hegewald</cp:lastModifiedBy>
  <cp:revision>3</cp:revision>
  <dcterms:created xsi:type="dcterms:W3CDTF">2012-08-29T08:10:00Z</dcterms:created>
  <dcterms:modified xsi:type="dcterms:W3CDTF">2012-08-29T08:11:00Z</dcterms:modified>
</cp:coreProperties>
</file>