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69" w:rsidRPr="00325B34" w:rsidRDefault="00325B34" w:rsidP="00D46EA1">
      <w:pPr>
        <w:pStyle w:val="Textkrper"/>
        <w:spacing w:line="264" w:lineRule="auto"/>
        <w:jc w:val="center"/>
        <w:rPr>
          <w:sz w:val="24"/>
          <w:szCs w:val="24"/>
        </w:rPr>
      </w:pPr>
      <w:r w:rsidRPr="00325B34">
        <w:rPr>
          <w:sz w:val="24"/>
          <w:szCs w:val="24"/>
        </w:rPr>
        <w:t>Durchführung von Dienstreisen</w:t>
      </w:r>
    </w:p>
    <w:p w:rsidR="00E14902" w:rsidRPr="005E7269" w:rsidRDefault="00E14902" w:rsidP="00D46EA1">
      <w:pPr>
        <w:pStyle w:val="Textkrper"/>
        <w:spacing w:line="264" w:lineRule="auto"/>
        <w:jc w:val="center"/>
        <w:rPr>
          <w:b w:val="0"/>
          <w:sz w:val="26"/>
          <w:szCs w:val="26"/>
        </w:rPr>
      </w:pPr>
      <w:r w:rsidRPr="00325B34">
        <w:rPr>
          <w:b w:val="0"/>
          <w:sz w:val="24"/>
          <w:szCs w:val="24"/>
        </w:rPr>
        <w:t xml:space="preserve">unter Berücksichtigung der Hygienevorschriften des Robert-Koch-Instituts </w:t>
      </w:r>
      <w:r w:rsidR="00091912" w:rsidRPr="00325B34">
        <w:rPr>
          <w:b w:val="0"/>
          <w:sz w:val="24"/>
          <w:szCs w:val="24"/>
        </w:rPr>
        <w:t>und der Arbeitsschutzstandards des Bundesministeriums für Arbeit und Soziales</w:t>
      </w:r>
    </w:p>
    <w:p w:rsidR="00064DDE" w:rsidRPr="00325B34" w:rsidRDefault="00253569" w:rsidP="00D46EA1">
      <w:pPr>
        <w:pStyle w:val="Textkrper"/>
        <w:tabs>
          <w:tab w:val="left" w:pos="2790"/>
        </w:tabs>
        <w:spacing w:line="264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253569" w:rsidRPr="00B46B17" w:rsidRDefault="00253569" w:rsidP="00D46EA1">
      <w:pPr>
        <w:pStyle w:val="Textkrper"/>
        <w:spacing w:line="264" w:lineRule="auto"/>
        <w:rPr>
          <w:b w:val="0"/>
          <w:sz w:val="20"/>
        </w:rPr>
      </w:pPr>
      <w:r w:rsidRPr="00B46B17">
        <w:rPr>
          <w:b w:val="0"/>
          <w:sz w:val="20"/>
        </w:rPr>
        <w:t>Dienstreisen sind nur in Ausnahmefällen (z.B. schwerwiegende Beeinträchtigung eines wissenschaftlichen Projekterfolgs, vom Forschungsgegenstand her sich ergebende nicht verschiebbare Zeitfenster oder notwendige Präsenz vor Ort) möglich.</w:t>
      </w:r>
    </w:p>
    <w:p w:rsidR="00253569" w:rsidRPr="00B46B17" w:rsidRDefault="006B3A8C" w:rsidP="00D46EA1">
      <w:pPr>
        <w:pStyle w:val="Textkrper"/>
        <w:spacing w:line="264" w:lineRule="auto"/>
        <w:rPr>
          <w:b w:val="0"/>
          <w:sz w:val="20"/>
        </w:rPr>
      </w:pPr>
      <w:r w:rsidRPr="00B46B17">
        <w:rPr>
          <w:b w:val="0"/>
          <w:sz w:val="20"/>
        </w:rPr>
        <w:t>Dazu ist im Vorfeld eine Prüfung durch die jeweiligen Vorgesetzten</w:t>
      </w:r>
      <w:r w:rsidR="00684470" w:rsidRPr="00B46B17">
        <w:rPr>
          <w:b w:val="0"/>
          <w:sz w:val="20"/>
        </w:rPr>
        <w:t xml:space="preserve"> und Dekanate</w:t>
      </w:r>
      <w:r w:rsidRPr="00B46B17">
        <w:rPr>
          <w:b w:val="0"/>
          <w:sz w:val="20"/>
        </w:rPr>
        <w:t xml:space="preserve"> anhand der unten aufgeführten Vorgaben notwendig. Zusätzlich muss </w:t>
      </w:r>
      <w:r w:rsidR="00684470" w:rsidRPr="00B46B17">
        <w:rPr>
          <w:b w:val="0"/>
          <w:sz w:val="20"/>
        </w:rPr>
        <w:t>die</w:t>
      </w:r>
      <w:r w:rsidRPr="00B46B17">
        <w:rPr>
          <w:b w:val="0"/>
          <w:sz w:val="20"/>
        </w:rPr>
        <w:t xml:space="preserve"> Checkliste</w:t>
      </w:r>
      <w:r w:rsidR="00684470" w:rsidRPr="00B46B17">
        <w:rPr>
          <w:b w:val="0"/>
          <w:sz w:val="20"/>
        </w:rPr>
        <w:t xml:space="preserve"> für Dienstreisen</w:t>
      </w:r>
      <w:r w:rsidRPr="00B46B17">
        <w:rPr>
          <w:b w:val="0"/>
          <w:sz w:val="20"/>
        </w:rPr>
        <w:t xml:space="preserve"> ausgefüllt und beigelegt werden. </w:t>
      </w:r>
    </w:p>
    <w:p w:rsidR="006B3A8C" w:rsidRPr="00B46B17" w:rsidRDefault="006B3A8C" w:rsidP="00D46EA1">
      <w:pPr>
        <w:pStyle w:val="Textkrper"/>
        <w:spacing w:line="264" w:lineRule="auto"/>
        <w:rPr>
          <w:b w:val="0"/>
          <w:sz w:val="20"/>
        </w:rPr>
      </w:pPr>
      <w:r w:rsidRPr="00B46B17">
        <w:rPr>
          <w:b w:val="0"/>
          <w:sz w:val="20"/>
        </w:rPr>
        <w:t xml:space="preserve">Hilfestellung erfolgt unter </w:t>
      </w:r>
      <w:hyperlink r:id="rId8" w:history="1">
        <w:r w:rsidRPr="00B46B17">
          <w:rPr>
            <w:rStyle w:val="Hyperlink"/>
            <w:b w:val="0"/>
            <w:sz w:val="20"/>
          </w:rPr>
          <w:t>krisenstab@uni-frankfurt.de</w:t>
        </w:r>
      </w:hyperlink>
      <w:r w:rsidRPr="00B46B17">
        <w:rPr>
          <w:b w:val="0"/>
          <w:sz w:val="20"/>
        </w:rPr>
        <w:t>.</w:t>
      </w:r>
    </w:p>
    <w:p w:rsidR="00D967D5" w:rsidRDefault="00D967D5" w:rsidP="00D46EA1">
      <w:pPr>
        <w:spacing w:line="264" w:lineRule="auto"/>
        <w:rPr>
          <w:rFonts w:ascii="Arial" w:hAnsi="Arial" w:cs="Arial"/>
          <w:lang w:eastAsia="en-US"/>
        </w:rPr>
      </w:pPr>
    </w:p>
    <w:p w:rsidR="00D967D5" w:rsidRPr="00D967D5" w:rsidRDefault="00D967D5" w:rsidP="00D46EA1">
      <w:pPr>
        <w:spacing w:line="264" w:lineRule="auto"/>
        <w:rPr>
          <w:rFonts w:ascii="Arial" w:hAnsi="Arial" w:cs="Arial"/>
          <w:color w:val="000000"/>
          <w:lang w:eastAsia="en-US"/>
        </w:rPr>
      </w:pPr>
      <w:r w:rsidRPr="00D967D5">
        <w:rPr>
          <w:rFonts w:ascii="Arial" w:hAnsi="Arial" w:cs="Arial"/>
          <w:color w:val="000000"/>
          <w:lang w:eastAsia="en-US"/>
        </w:rPr>
        <w:t>Es dürfen keine Dienstreisen in Staaten unternommen werden</w:t>
      </w:r>
      <w:r w:rsidR="00870EFF">
        <w:rPr>
          <w:rFonts w:ascii="Arial" w:hAnsi="Arial" w:cs="Arial"/>
          <w:color w:val="000000"/>
          <w:lang w:eastAsia="en-US"/>
        </w:rPr>
        <w:t>,</w:t>
      </w:r>
      <w:r w:rsidRPr="00D967D5">
        <w:rPr>
          <w:rFonts w:ascii="Arial" w:hAnsi="Arial" w:cs="Arial"/>
          <w:color w:val="000000"/>
          <w:lang w:eastAsia="en-US"/>
        </w:rPr>
        <w:t xml:space="preserve"> für die eine Reisewarnung besteht.</w:t>
      </w:r>
    </w:p>
    <w:p w:rsidR="00D967D5" w:rsidRDefault="00D967D5" w:rsidP="00D46EA1">
      <w:pPr>
        <w:pStyle w:val="Default"/>
        <w:spacing w:line="264" w:lineRule="auto"/>
        <w:rPr>
          <w:sz w:val="20"/>
          <w:szCs w:val="20"/>
          <w:lang w:eastAsia="en-US"/>
        </w:rPr>
      </w:pPr>
    </w:p>
    <w:p w:rsidR="00D967D5" w:rsidRPr="00D967D5" w:rsidRDefault="00D967D5" w:rsidP="00D46EA1">
      <w:pPr>
        <w:pStyle w:val="Default"/>
        <w:spacing w:line="264" w:lineRule="auto"/>
        <w:rPr>
          <w:sz w:val="20"/>
          <w:szCs w:val="20"/>
          <w:lang w:eastAsia="en-US"/>
        </w:rPr>
      </w:pPr>
      <w:r w:rsidRPr="00D967D5">
        <w:rPr>
          <w:sz w:val="20"/>
          <w:szCs w:val="20"/>
          <w:lang w:eastAsia="en-US"/>
        </w:rPr>
        <w:t>Übernachtungen sollten nach Möglichkeit nicht stattfinden. Ist dies nicht</w:t>
      </w:r>
      <w:r w:rsidRPr="00B46B17">
        <w:rPr>
          <w:lang w:eastAsia="en-US"/>
        </w:rPr>
        <w:t xml:space="preserve"> </w:t>
      </w:r>
      <w:r w:rsidRPr="00D967D5">
        <w:rPr>
          <w:sz w:val="20"/>
          <w:szCs w:val="20"/>
          <w:lang w:eastAsia="en-US"/>
        </w:rPr>
        <w:t>vermeidbar, sind die Vorschriften der jeweiligen Bundesländer</w:t>
      </w:r>
      <w:r>
        <w:rPr>
          <w:sz w:val="20"/>
          <w:szCs w:val="20"/>
          <w:lang w:eastAsia="en-US"/>
        </w:rPr>
        <w:t xml:space="preserve"> / Staaten</w:t>
      </w:r>
      <w:r w:rsidRPr="00D967D5">
        <w:rPr>
          <w:sz w:val="20"/>
          <w:szCs w:val="20"/>
          <w:lang w:eastAsia="en-US"/>
        </w:rPr>
        <w:t xml:space="preserve"> bei Übernachtungen im Vorfeld zu berücksichtigen.</w:t>
      </w:r>
    </w:p>
    <w:p w:rsidR="00234CCA" w:rsidRPr="00B46B17" w:rsidRDefault="00234CCA" w:rsidP="00D46EA1">
      <w:pPr>
        <w:spacing w:line="264" w:lineRule="auto"/>
        <w:rPr>
          <w:rFonts w:ascii="Arial" w:hAnsi="Arial" w:cs="Arial"/>
          <w:lang w:eastAsia="en-US"/>
        </w:rPr>
      </w:pPr>
    </w:p>
    <w:p w:rsidR="00234CCA" w:rsidRPr="00B46B17" w:rsidRDefault="00CD2BC2" w:rsidP="00D46EA1">
      <w:pPr>
        <w:spacing w:line="264" w:lineRule="auto"/>
        <w:rPr>
          <w:rFonts w:ascii="Arial" w:hAnsi="Arial" w:cs="Arial"/>
          <w:lang w:eastAsia="en-US"/>
        </w:rPr>
      </w:pPr>
      <w:r w:rsidRPr="00B46B17">
        <w:rPr>
          <w:rFonts w:ascii="Arial" w:hAnsi="Arial" w:cs="Arial"/>
          <w:lang w:eastAsia="en-US"/>
        </w:rPr>
        <w:t>Bei der An- und Abreise</w:t>
      </w:r>
      <w:r w:rsidR="00234CCA" w:rsidRPr="00B46B17">
        <w:rPr>
          <w:rFonts w:ascii="Arial" w:hAnsi="Arial" w:cs="Arial"/>
          <w:lang w:eastAsia="en-US"/>
        </w:rPr>
        <w:t xml:space="preserve"> ist die gleichzeitige Nutzung von Fahrzeugen durch mehrere Beschäftigte möglichst zu vermeiden. Bei ausreichendem Abstand (mindestens 1,5 m), einer funktionierenden Lüftung und dem Tragen einer Mund-Nasen-Bedeckung ist in Ausnahmefällen die Benutzung eines Fahrzeuges von </w:t>
      </w:r>
      <w:r w:rsidR="00DE6115">
        <w:rPr>
          <w:rFonts w:ascii="Arial" w:hAnsi="Arial" w:cs="Arial"/>
          <w:lang w:eastAsia="en-US"/>
        </w:rPr>
        <w:t>mehreren Personen</w:t>
      </w:r>
      <w:r w:rsidR="00234CCA" w:rsidRPr="00B46B17">
        <w:rPr>
          <w:rFonts w:ascii="Arial" w:hAnsi="Arial" w:cs="Arial"/>
          <w:lang w:eastAsia="en-US"/>
        </w:rPr>
        <w:t xml:space="preserve"> möglich. </w:t>
      </w:r>
    </w:p>
    <w:p w:rsidR="00D3702A" w:rsidRPr="00B46B17" w:rsidRDefault="00D3702A" w:rsidP="00D46EA1">
      <w:pPr>
        <w:pStyle w:val="Default"/>
        <w:spacing w:line="264" w:lineRule="auto"/>
        <w:rPr>
          <w:color w:val="auto"/>
          <w:sz w:val="20"/>
          <w:szCs w:val="20"/>
          <w:lang w:eastAsia="en-US"/>
        </w:rPr>
      </w:pPr>
      <w:r w:rsidRPr="00B46B17">
        <w:rPr>
          <w:color w:val="auto"/>
          <w:sz w:val="20"/>
          <w:szCs w:val="20"/>
          <w:lang w:eastAsia="en-US"/>
        </w:rPr>
        <w:t>Dienstwagen sind zusätzlich mit Utensilien zur Handhygiene</w:t>
      </w:r>
      <w:r w:rsidR="00E913DF" w:rsidRPr="00B46B17">
        <w:rPr>
          <w:color w:val="auto"/>
          <w:sz w:val="20"/>
          <w:szCs w:val="20"/>
          <w:lang w:eastAsia="en-US"/>
        </w:rPr>
        <w:t xml:space="preserve"> sowie</w:t>
      </w:r>
      <w:r w:rsidRPr="00B46B17">
        <w:rPr>
          <w:color w:val="auto"/>
          <w:sz w:val="20"/>
          <w:szCs w:val="20"/>
          <w:lang w:eastAsia="en-US"/>
        </w:rPr>
        <w:t xml:space="preserve"> mit Papiertüchern und Müllbeuteln auszustatten</w:t>
      </w:r>
      <w:r w:rsidR="00C51862">
        <w:rPr>
          <w:color w:val="auto"/>
          <w:sz w:val="20"/>
          <w:szCs w:val="20"/>
          <w:lang w:eastAsia="en-US"/>
        </w:rPr>
        <w:t>.</w:t>
      </w:r>
      <w:r w:rsidR="00E913DF" w:rsidRPr="00B46B17">
        <w:rPr>
          <w:color w:val="auto"/>
          <w:sz w:val="20"/>
          <w:szCs w:val="20"/>
          <w:lang w:eastAsia="en-US"/>
        </w:rPr>
        <w:t xml:space="preserve"> D</w:t>
      </w:r>
      <w:r w:rsidRPr="00B46B17">
        <w:rPr>
          <w:color w:val="auto"/>
          <w:sz w:val="20"/>
          <w:szCs w:val="20"/>
          <w:lang w:eastAsia="en-US"/>
        </w:rPr>
        <w:t>er Innenraum ist vor und nach einem Wechsel der Nutzer*innen zu reinigen.</w:t>
      </w:r>
    </w:p>
    <w:p w:rsidR="00D70FBB" w:rsidRPr="00D70FBB" w:rsidRDefault="00D70FBB" w:rsidP="00D70FBB">
      <w:pPr>
        <w:jc w:val="both"/>
        <w:rPr>
          <w:rFonts w:ascii="Arial" w:hAnsi="Arial" w:cs="Arial"/>
          <w:lang w:eastAsia="en-US"/>
        </w:rPr>
      </w:pPr>
      <w:r w:rsidRPr="00D70FBB">
        <w:rPr>
          <w:rFonts w:ascii="Arial" w:hAnsi="Arial" w:cs="Arial"/>
          <w:lang w:eastAsia="en-US"/>
        </w:rPr>
        <w:t xml:space="preserve">Ist die Nutzung von öffentlichen Verkehrsmitteln nicht zu vermeiden, so sind die aktuell geltenden Vorschriften, wie z.B. die Pflicht zum Tragen einer Mund-Nasen-Bedeckung, einzuhalten. </w:t>
      </w:r>
    </w:p>
    <w:p w:rsidR="00234CCA" w:rsidRDefault="00D46EA1" w:rsidP="00D46EA1">
      <w:pPr>
        <w:pStyle w:val="Default"/>
        <w:spacing w:line="264" w:lineRule="auto"/>
        <w:rPr>
          <w:color w:val="auto"/>
          <w:sz w:val="20"/>
          <w:szCs w:val="20"/>
          <w:lang w:eastAsia="en-US"/>
        </w:rPr>
      </w:pPr>
      <w:r w:rsidRPr="00D46EA1">
        <w:rPr>
          <w:color w:val="auto"/>
          <w:sz w:val="20"/>
          <w:szCs w:val="20"/>
          <w:lang w:eastAsia="en-US"/>
        </w:rPr>
        <w:t>Die Mund-Nasen-Bedeckung muss selbst gestellt und gereinigt werden, sofern vom Arbeitgeber keine Einmalprodukte in ausreichender Anzahl zur Verfügung gestellt werden können.</w:t>
      </w:r>
    </w:p>
    <w:p w:rsidR="00D46EA1" w:rsidRPr="00D46EA1" w:rsidRDefault="00D46EA1" w:rsidP="00D46EA1">
      <w:pPr>
        <w:pStyle w:val="Default"/>
        <w:spacing w:line="264" w:lineRule="auto"/>
        <w:rPr>
          <w:color w:val="auto"/>
          <w:sz w:val="20"/>
          <w:szCs w:val="20"/>
          <w:lang w:eastAsia="en-US"/>
        </w:rPr>
      </w:pPr>
    </w:p>
    <w:p w:rsidR="00234CCA" w:rsidRPr="00B46B17" w:rsidRDefault="00234CCA" w:rsidP="00D46EA1">
      <w:pPr>
        <w:spacing w:line="264" w:lineRule="auto"/>
        <w:rPr>
          <w:rFonts w:ascii="Arial" w:hAnsi="Arial" w:cs="Arial"/>
          <w:lang w:eastAsia="en-US"/>
        </w:rPr>
      </w:pPr>
      <w:r w:rsidRPr="00B46B17">
        <w:rPr>
          <w:rFonts w:ascii="Arial" w:hAnsi="Arial" w:cs="Arial"/>
          <w:lang w:eastAsia="en-US"/>
        </w:rPr>
        <w:t xml:space="preserve">Am </w:t>
      </w:r>
      <w:r w:rsidR="00A46527" w:rsidRPr="00B46B17">
        <w:rPr>
          <w:rFonts w:ascii="Arial" w:hAnsi="Arial" w:cs="Arial"/>
          <w:lang w:eastAsia="en-US"/>
        </w:rPr>
        <w:t>Ort</w:t>
      </w:r>
      <w:r w:rsidR="00325B34" w:rsidRPr="00B46B17">
        <w:rPr>
          <w:rFonts w:ascii="Arial" w:hAnsi="Arial" w:cs="Arial"/>
          <w:lang w:eastAsia="en-US"/>
        </w:rPr>
        <w:t xml:space="preserve"> der Dienstreise sin</w:t>
      </w:r>
      <w:r w:rsidR="004F123E" w:rsidRPr="00B46B17">
        <w:rPr>
          <w:rFonts w:ascii="Arial" w:hAnsi="Arial" w:cs="Arial"/>
          <w:lang w:eastAsia="en-US"/>
        </w:rPr>
        <w:t xml:space="preserve">d alle RKI-Vorgaben einzuhalten: </w:t>
      </w:r>
    </w:p>
    <w:p w:rsidR="004F123E" w:rsidRPr="00B46B17" w:rsidRDefault="004F123E" w:rsidP="00D46EA1">
      <w:pPr>
        <w:numPr>
          <w:ilvl w:val="1"/>
          <w:numId w:val="11"/>
        </w:numPr>
        <w:tabs>
          <w:tab w:val="clear" w:pos="1440"/>
          <w:tab w:val="num" w:pos="720"/>
        </w:tabs>
        <w:spacing w:line="264" w:lineRule="auto"/>
        <w:ind w:left="720"/>
        <w:rPr>
          <w:rFonts w:ascii="Arial" w:hAnsi="Arial" w:cs="Arial"/>
          <w:lang w:eastAsia="en-US"/>
        </w:rPr>
      </w:pPr>
      <w:r w:rsidRPr="00B46B17">
        <w:rPr>
          <w:rFonts w:ascii="Arial" w:hAnsi="Arial" w:cs="Arial"/>
          <w:b/>
          <w:lang w:eastAsia="en-US"/>
        </w:rPr>
        <w:t>Händehygiene</w:t>
      </w:r>
      <w:r w:rsidRPr="00B46B17">
        <w:rPr>
          <w:rFonts w:ascii="Arial" w:hAnsi="Arial" w:cs="Arial"/>
          <w:lang w:eastAsia="en-US"/>
        </w:rPr>
        <w:t xml:space="preserve"> (Hände waschen mit Seife mindestens 20 Sekunden). </w:t>
      </w:r>
    </w:p>
    <w:p w:rsidR="004F123E" w:rsidRPr="00B46B17" w:rsidRDefault="004F123E" w:rsidP="00D46EA1">
      <w:pPr>
        <w:spacing w:line="264" w:lineRule="auto"/>
        <w:ind w:left="720"/>
        <w:rPr>
          <w:rFonts w:ascii="Arial" w:hAnsi="Arial" w:cs="Arial"/>
          <w:lang w:eastAsia="en-US"/>
        </w:rPr>
      </w:pPr>
      <w:r w:rsidRPr="00B46B17">
        <w:rPr>
          <w:rFonts w:ascii="Arial" w:hAnsi="Arial" w:cs="Arial"/>
          <w:lang w:eastAsia="en-US"/>
        </w:rPr>
        <w:t>Dies gilt insbesondere vor und nach der Nutzung von gemeinschaftlich / alternierend genutzten Arbeitsmitteln.</w:t>
      </w:r>
    </w:p>
    <w:p w:rsidR="004F123E" w:rsidRPr="00B46B17" w:rsidRDefault="004F123E" w:rsidP="00D46EA1">
      <w:pPr>
        <w:pStyle w:val="Listenabsatz"/>
        <w:numPr>
          <w:ilvl w:val="0"/>
          <w:numId w:val="12"/>
        </w:numPr>
        <w:tabs>
          <w:tab w:val="num" w:pos="720"/>
        </w:tabs>
        <w:spacing w:after="0" w:line="264" w:lineRule="auto"/>
        <w:rPr>
          <w:rFonts w:ascii="Arial" w:hAnsi="Arial" w:cs="Arial"/>
          <w:sz w:val="20"/>
          <w:szCs w:val="20"/>
        </w:rPr>
      </w:pPr>
      <w:r w:rsidRPr="00B46B17">
        <w:rPr>
          <w:rFonts w:ascii="Arial" w:hAnsi="Arial" w:cs="Arial"/>
          <w:b/>
          <w:sz w:val="20"/>
          <w:szCs w:val="20"/>
        </w:rPr>
        <w:t>Abstand halten</w:t>
      </w:r>
      <w:r w:rsidRPr="00B46B17">
        <w:rPr>
          <w:rFonts w:ascii="Arial" w:hAnsi="Arial" w:cs="Arial"/>
          <w:sz w:val="20"/>
          <w:szCs w:val="20"/>
        </w:rPr>
        <w:t xml:space="preserve"> (mindestens 2 Meter). </w:t>
      </w:r>
    </w:p>
    <w:p w:rsidR="00E913DF" w:rsidRPr="00B46B17" w:rsidRDefault="004F123E" w:rsidP="00D46EA1">
      <w:pPr>
        <w:pStyle w:val="Listenabsatz"/>
        <w:numPr>
          <w:ilvl w:val="0"/>
          <w:numId w:val="12"/>
        </w:numPr>
        <w:tabs>
          <w:tab w:val="num" w:pos="720"/>
        </w:tabs>
        <w:spacing w:after="0" w:line="264" w:lineRule="auto"/>
        <w:rPr>
          <w:rFonts w:ascii="Arial" w:hAnsi="Arial" w:cs="Arial"/>
          <w:sz w:val="20"/>
          <w:szCs w:val="20"/>
        </w:rPr>
      </w:pPr>
      <w:r w:rsidRPr="00B46B17">
        <w:rPr>
          <w:rFonts w:ascii="Arial" w:hAnsi="Arial" w:cs="Arial"/>
          <w:b/>
          <w:sz w:val="20"/>
          <w:szCs w:val="20"/>
        </w:rPr>
        <w:t>Husten- und Nies-Etikette</w:t>
      </w:r>
      <w:r w:rsidRPr="00B46B17">
        <w:rPr>
          <w:rFonts w:ascii="Arial" w:hAnsi="Arial" w:cs="Arial"/>
          <w:sz w:val="20"/>
          <w:szCs w:val="20"/>
        </w:rPr>
        <w:t xml:space="preserve"> (Husten und Niesen in die Armbeuge).</w:t>
      </w:r>
    </w:p>
    <w:p w:rsidR="004F123E" w:rsidRPr="00B46B17" w:rsidRDefault="004F123E" w:rsidP="00D46EA1">
      <w:pPr>
        <w:spacing w:line="264" w:lineRule="auto"/>
        <w:rPr>
          <w:rFonts w:ascii="Arial" w:hAnsi="Arial" w:cs="Arial"/>
          <w:lang w:eastAsia="en-US"/>
        </w:rPr>
      </w:pPr>
    </w:p>
    <w:p w:rsidR="00E913DF" w:rsidRPr="00B46B17" w:rsidRDefault="00E913DF" w:rsidP="00D46EA1">
      <w:pPr>
        <w:spacing w:line="264" w:lineRule="auto"/>
        <w:rPr>
          <w:rFonts w:ascii="Arial" w:hAnsi="Arial" w:cs="Arial"/>
          <w:lang w:eastAsia="en-US"/>
        </w:rPr>
      </w:pPr>
      <w:r w:rsidRPr="00B46B17">
        <w:rPr>
          <w:rFonts w:ascii="Arial" w:hAnsi="Arial" w:cs="Arial"/>
          <w:lang w:eastAsia="en-US"/>
        </w:rPr>
        <w:t>Die Reisenden sind vorab dokumentiert durch die Vorgesetz</w:t>
      </w:r>
      <w:r w:rsidR="00684470" w:rsidRPr="00B46B17">
        <w:rPr>
          <w:rFonts w:ascii="Arial" w:hAnsi="Arial" w:cs="Arial"/>
          <w:lang w:eastAsia="en-US"/>
        </w:rPr>
        <w:t>t</w:t>
      </w:r>
      <w:r w:rsidRPr="00B46B17">
        <w:rPr>
          <w:rFonts w:ascii="Arial" w:hAnsi="Arial" w:cs="Arial"/>
          <w:lang w:eastAsia="en-US"/>
        </w:rPr>
        <w:t>en zu unterweisen.</w:t>
      </w:r>
    </w:p>
    <w:p w:rsidR="00325B34" w:rsidRPr="00B46B17" w:rsidRDefault="00325B34" w:rsidP="00D46EA1">
      <w:pPr>
        <w:spacing w:line="264" w:lineRule="auto"/>
        <w:rPr>
          <w:rFonts w:ascii="Arial" w:hAnsi="Arial" w:cs="Arial"/>
          <w:lang w:eastAsia="en-US"/>
        </w:rPr>
      </w:pPr>
    </w:p>
    <w:p w:rsidR="0004226E" w:rsidRPr="00B46B17" w:rsidRDefault="0004226E" w:rsidP="00D46EA1">
      <w:pPr>
        <w:spacing w:line="264" w:lineRule="auto"/>
        <w:rPr>
          <w:rFonts w:ascii="Arial" w:hAnsi="Arial" w:cs="Arial"/>
          <w:u w:val="single"/>
        </w:rPr>
      </w:pPr>
      <w:r w:rsidRPr="00B46B17">
        <w:rPr>
          <w:rFonts w:ascii="Arial" w:hAnsi="Arial" w:cs="Arial"/>
          <w:u w:val="single"/>
        </w:rPr>
        <w:t>Besondere Maßnahmen für Risikogruppen:</w:t>
      </w:r>
    </w:p>
    <w:p w:rsidR="00A6104F" w:rsidRPr="00B46B17" w:rsidRDefault="00C417C6" w:rsidP="00D46EA1">
      <w:pPr>
        <w:pStyle w:val="Listenabsatz"/>
        <w:spacing w:after="0" w:line="264" w:lineRule="auto"/>
        <w:ind w:left="0"/>
        <w:rPr>
          <w:rFonts w:ascii="Arial" w:hAnsi="Arial" w:cs="Arial"/>
          <w:sz w:val="20"/>
          <w:szCs w:val="20"/>
        </w:rPr>
      </w:pPr>
      <w:r w:rsidRPr="00B46B17">
        <w:rPr>
          <w:rFonts w:ascii="Arial" w:hAnsi="Arial" w:cs="Arial"/>
          <w:sz w:val="20"/>
          <w:szCs w:val="20"/>
        </w:rPr>
        <w:t>Personen</w:t>
      </w:r>
      <w:r w:rsidR="00BC6E94" w:rsidRPr="00B46B17">
        <w:rPr>
          <w:rFonts w:ascii="Arial" w:hAnsi="Arial" w:cs="Arial"/>
          <w:sz w:val="20"/>
          <w:szCs w:val="20"/>
        </w:rPr>
        <w:t>,</w:t>
      </w:r>
      <w:r w:rsidRPr="00B46B17">
        <w:rPr>
          <w:rFonts w:ascii="Arial" w:hAnsi="Arial" w:cs="Arial"/>
          <w:sz w:val="20"/>
          <w:szCs w:val="20"/>
        </w:rPr>
        <w:t xml:space="preserve"> die ein erhöhtes Risiko tragen einen schweren COVID-19 Krank</w:t>
      </w:r>
      <w:r w:rsidR="00A6104F" w:rsidRPr="00B46B17">
        <w:rPr>
          <w:rFonts w:ascii="Arial" w:hAnsi="Arial" w:cs="Arial"/>
          <w:sz w:val="20"/>
          <w:szCs w:val="20"/>
        </w:rPr>
        <w:t>heitsverlauf zu erleiden</w:t>
      </w:r>
      <w:r w:rsidR="00111C32" w:rsidRPr="00B46B17">
        <w:rPr>
          <w:rFonts w:ascii="Arial" w:hAnsi="Arial" w:cs="Arial"/>
          <w:sz w:val="20"/>
          <w:szCs w:val="20"/>
        </w:rPr>
        <w:t>,</w:t>
      </w:r>
      <w:r w:rsidR="00A6104F" w:rsidRPr="00B46B17">
        <w:rPr>
          <w:rFonts w:ascii="Arial" w:hAnsi="Arial" w:cs="Arial"/>
          <w:sz w:val="20"/>
          <w:szCs w:val="20"/>
        </w:rPr>
        <w:t xml:space="preserve"> dür</w:t>
      </w:r>
      <w:r w:rsidR="00783CB2" w:rsidRPr="00B46B17">
        <w:rPr>
          <w:rFonts w:ascii="Arial" w:hAnsi="Arial" w:cs="Arial"/>
          <w:sz w:val="20"/>
          <w:szCs w:val="20"/>
        </w:rPr>
        <w:t xml:space="preserve">fen </w:t>
      </w:r>
      <w:r w:rsidR="00CD2BC2" w:rsidRPr="00B46B17">
        <w:rPr>
          <w:rFonts w:ascii="Arial" w:hAnsi="Arial" w:cs="Arial"/>
          <w:sz w:val="20"/>
          <w:szCs w:val="20"/>
        </w:rPr>
        <w:t>keine Dienstreisen antreten, wenn die personenbezogenen Maßnahmen zum Infektionsschutz gemäß RKI-Vorgaben nicht durchgängig eingehalten werden können oder Kontakte mit anderen Personen notwendig sind.</w:t>
      </w:r>
    </w:p>
    <w:p w:rsidR="00684B50" w:rsidRPr="00B46B17" w:rsidRDefault="00684B50" w:rsidP="00D46EA1">
      <w:pPr>
        <w:pStyle w:val="Listenabsatz"/>
        <w:spacing w:after="0" w:line="264" w:lineRule="auto"/>
        <w:ind w:left="0"/>
        <w:rPr>
          <w:rFonts w:ascii="Arial" w:hAnsi="Arial" w:cs="Arial"/>
          <w:sz w:val="20"/>
          <w:szCs w:val="20"/>
        </w:rPr>
      </w:pPr>
    </w:p>
    <w:p w:rsidR="00C417C6" w:rsidRPr="00B46B17" w:rsidRDefault="00C417C6" w:rsidP="00D46EA1">
      <w:pPr>
        <w:spacing w:line="264" w:lineRule="auto"/>
        <w:rPr>
          <w:rFonts w:ascii="Arial" w:hAnsi="Arial"/>
          <w:b/>
        </w:rPr>
      </w:pPr>
      <w:r w:rsidRPr="00B46B17">
        <w:rPr>
          <w:rFonts w:ascii="Arial" w:hAnsi="Arial" w:cs="Arial"/>
          <w:u w:val="single"/>
        </w:rPr>
        <w:t>Folgende Personen</w:t>
      </w:r>
      <w:r w:rsidRPr="00B46B17">
        <w:rPr>
          <w:rStyle w:val="apple-converted-space"/>
          <w:rFonts w:ascii="Arial" w:hAnsi="Arial" w:cs="Arial"/>
          <w:u w:val="single"/>
        </w:rPr>
        <w:t xml:space="preserve"> </w:t>
      </w:r>
      <w:r w:rsidRPr="00B46B17">
        <w:rPr>
          <w:rFonts w:ascii="Arial" w:hAnsi="Arial" w:cs="Arial"/>
          <w:u w:val="single"/>
        </w:rPr>
        <w:t xml:space="preserve">dürfen </w:t>
      </w:r>
      <w:r w:rsidR="00CD2BC2" w:rsidRPr="00B46B17">
        <w:rPr>
          <w:rFonts w:ascii="Arial" w:hAnsi="Arial" w:cs="Arial"/>
          <w:u w:val="single"/>
        </w:rPr>
        <w:t>keine Dienstreisen antreten</w:t>
      </w:r>
      <w:r w:rsidRPr="00B46B17">
        <w:rPr>
          <w:rFonts w:ascii="Arial" w:hAnsi="Arial" w:cs="Arial"/>
          <w:u w:val="single"/>
        </w:rPr>
        <w:t>:</w:t>
      </w:r>
    </w:p>
    <w:p w:rsidR="00C417C6" w:rsidRPr="00B46B17" w:rsidRDefault="00C417C6" w:rsidP="00D46EA1">
      <w:pPr>
        <w:pStyle w:val="Listenabsatz"/>
        <w:numPr>
          <w:ilvl w:val="0"/>
          <w:numId w:val="10"/>
        </w:numPr>
        <w:spacing w:after="0" w:line="264" w:lineRule="auto"/>
        <w:rPr>
          <w:rFonts w:ascii="Arial" w:eastAsia="Times New Roman" w:hAnsi="Arial" w:cs="Arial"/>
          <w:sz w:val="20"/>
          <w:szCs w:val="20"/>
        </w:rPr>
      </w:pPr>
      <w:r w:rsidRPr="00B46B17">
        <w:rPr>
          <w:rFonts w:ascii="Arial" w:eastAsia="Times New Roman" w:hAnsi="Arial" w:cs="Arial"/>
          <w:sz w:val="20"/>
          <w:szCs w:val="20"/>
        </w:rPr>
        <w:t>Personen, die unter einer akuten respiratorischen / fiebrigen Erkrankung leiden.</w:t>
      </w:r>
    </w:p>
    <w:p w:rsidR="00C417C6" w:rsidRPr="00B46B17" w:rsidRDefault="00C417C6" w:rsidP="00D46EA1">
      <w:pPr>
        <w:pStyle w:val="Listenabsatz"/>
        <w:numPr>
          <w:ilvl w:val="0"/>
          <w:numId w:val="10"/>
        </w:numPr>
        <w:spacing w:after="0" w:line="264" w:lineRule="auto"/>
        <w:rPr>
          <w:rFonts w:ascii="Arial" w:eastAsia="Times New Roman" w:hAnsi="Arial" w:cs="Arial"/>
          <w:sz w:val="20"/>
          <w:szCs w:val="20"/>
        </w:rPr>
      </w:pPr>
      <w:r w:rsidRPr="00B46B17">
        <w:rPr>
          <w:rFonts w:ascii="Arial" w:eastAsia="Times New Roman" w:hAnsi="Arial" w:cs="Arial"/>
          <w:sz w:val="20"/>
          <w:szCs w:val="20"/>
        </w:rPr>
        <w:t>Personen, die in den letzten 14 Tagen Kontakt zu einer Pe</w:t>
      </w:r>
      <w:r w:rsidR="0016682B">
        <w:rPr>
          <w:rFonts w:ascii="Arial" w:eastAsia="Times New Roman" w:hAnsi="Arial" w:cs="Arial"/>
          <w:sz w:val="20"/>
          <w:szCs w:val="20"/>
        </w:rPr>
        <w:t>rson mit bestätigter SARS-CoV-2-</w:t>
      </w:r>
      <w:bookmarkStart w:id="0" w:name="_GoBack"/>
      <w:bookmarkEnd w:id="0"/>
      <w:r w:rsidRPr="00B46B17">
        <w:rPr>
          <w:rFonts w:ascii="Arial" w:eastAsia="Times New Roman" w:hAnsi="Arial" w:cs="Arial"/>
          <w:sz w:val="20"/>
          <w:szCs w:val="20"/>
        </w:rPr>
        <w:t xml:space="preserve">Infektion hatten. </w:t>
      </w:r>
    </w:p>
    <w:p w:rsidR="00665627" w:rsidRPr="00B46B17" w:rsidRDefault="00C417C6" w:rsidP="00D46EA1">
      <w:pPr>
        <w:pStyle w:val="Listenabsatz"/>
        <w:numPr>
          <w:ilvl w:val="0"/>
          <w:numId w:val="10"/>
        </w:numPr>
        <w:spacing w:after="0" w:line="264" w:lineRule="auto"/>
        <w:rPr>
          <w:sz w:val="20"/>
          <w:szCs w:val="20"/>
        </w:rPr>
      </w:pPr>
      <w:r w:rsidRPr="00B46B17">
        <w:rPr>
          <w:rFonts w:ascii="Arial" w:eastAsia="Times New Roman" w:hAnsi="Arial" w:cs="Arial"/>
          <w:sz w:val="20"/>
          <w:szCs w:val="20"/>
        </w:rPr>
        <w:t>Personen, die einer amtlichen Quarantäne unterliegen.</w:t>
      </w:r>
    </w:p>
    <w:sectPr w:rsidR="00665627" w:rsidRPr="00B46B17" w:rsidSect="005738E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465" w:right="1134" w:bottom="851" w:left="147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905" w:rsidRDefault="00FA7905" w:rsidP="00C075D2">
      <w:r>
        <w:separator/>
      </w:r>
    </w:p>
  </w:endnote>
  <w:endnote w:type="continuationSeparator" w:id="0">
    <w:p w:rsidR="00FA7905" w:rsidRDefault="00FA7905" w:rsidP="00C0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C6" w:rsidRDefault="00AD4DC6">
    <w:pPr>
      <w:pStyle w:val="Fuzeile"/>
    </w:pPr>
    <w:r>
      <w:t xml:space="preserve">Referat Arbeitsschutz </w:t>
    </w:r>
    <w:r>
      <w:tab/>
      <w:t>Unterweisungsnachweis</w:t>
    </w:r>
    <w:r>
      <w:tab/>
      <w:t>02/2016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C6" w:rsidRPr="00B173AD" w:rsidRDefault="006B32C3">
    <w:pPr>
      <w:pStyle w:val="Fuzeile"/>
      <w:rPr>
        <w:rFonts w:ascii="Arial" w:hAnsi="Arial" w:cs="Arial"/>
      </w:rPr>
    </w:pPr>
    <w:r>
      <w:rPr>
        <w:rFonts w:ascii="Arial" w:hAnsi="Arial" w:cs="Arial"/>
      </w:rPr>
      <w:t>Stand 1</w:t>
    </w:r>
    <w:r w:rsidR="00DE6115">
      <w:rPr>
        <w:rFonts w:ascii="Arial" w:hAnsi="Arial" w:cs="Arial"/>
      </w:rPr>
      <w:t>5</w:t>
    </w:r>
    <w:r>
      <w:rPr>
        <w:rFonts w:ascii="Arial" w:hAnsi="Arial" w:cs="Arial"/>
      </w:rPr>
      <w:t>.0</w:t>
    </w:r>
    <w:r w:rsidR="00DE6115">
      <w:rPr>
        <w:rFonts w:ascii="Arial" w:hAnsi="Arial" w:cs="Arial"/>
      </w:rPr>
      <w:t>6</w:t>
    </w:r>
    <w:r>
      <w:rPr>
        <w:rFonts w:ascii="Arial" w:hAnsi="Arial" w:cs="Arial"/>
      </w:rPr>
      <w:t>.2020</w:t>
    </w:r>
    <w:r w:rsidR="00AD4DC6" w:rsidRPr="00B173AD">
      <w:rPr>
        <w:rFonts w:ascii="Arial" w:hAnsi="Arial" w:cs="Arial"/>
      </w:rPr>
      <w:tab/>
    </w:r>
    <w:r w:rsidR="00253569">
      <w:rPr>
        <w:rFonts w:ascii="Arial" w:hAnsi="Arial" w:cs="Arial"/>
      </w:rPr>
      <w:t>Handreichung Dienstreisen</w:t>
    </w:r>
    <w:r w:rsidR="00AD4DC6" w:rsidRPr="00B173AD">
      <w:rPr>
        <w:rFonts w:ascii="Arial" w:hAnsi="Arial" w:cs="Arial"/>
      </w:rPr>
      <w:tab/>
    </w:r>
    <w:r w:rsidR="00E14902">
      <w:rPr>
        <w:rFonts w:ascii="Arial" w:hAnsi="Arial" w:cs="Arial"/>
        <w:color w:val="111314"/>
      </w:rPr>
      <w:t>SARS-CoV-2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905" w:rsidRDefault="00FA7905" w:rsidP="00C075D2">
      <w:r>
        <w:separator/>
      </w:r>
    </w:p>
  </w:footnote>
  <w:footnote w:type="continuationSeparator" w:id="0">
    <w:p w:rsidR="00FA7905" w:rsidRDefault="00FA7905" w:rsidP="00C07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C6" w:rsidRDefault="0033533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D4DC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D4DC6">
      <w:rPr>
        <w:rStyle w:val="Seitenzahl"/>
        <w:noProof/>
      </w:rPr>
      <w:t>2</w:t>
    </w:r>
    <w:r>
      <w:rPr>
        <w:rStyle w:val="Seitenzahl"/>
      </w:rPr>
      <w:fldChar w:fldCharType="end"/>
    </w:r>
  </w:p>
  <w:p w:rsidR="00AD4DC6" w:rsidRDefault="00AD4DC6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C6" w:rsidRDefault="003A7DE5" w:rsidP="003A7DE5">
    <w:pPr>
      <w:tabs>
        <w:tab w:val="left" w:pos="7452"/>
      </w:tabs>
    </w:pPr>
    <w:r>
      <w:rPr>
        <w:rFonts w:ascii="Arial" w:hAnsi="Arial"/>
        <w:b/>
        <w:noProof/>
      </w:rPr>
      <w:drawing>
        <wp:anchor distT="0" distB="0" distL="114300" distR="114300" simplePos="0" relativeHeight="251659264" behindDoc="1" locked="0" layoutInCell="1" allowOverlap="1" wp14:anchorId="42F85497" wp14:editId="4BD1FFD1">
          <wp:simplePos x="0" y="0"/>
          <wp:positionH relativeFrom="column">
            <wp:posOffset>4981575</wp:posOffset>
          </wp:positionH>
          <wp:positionV relativeFrom="paragraph">
            <wp:posOffset>-276225</wp:posOffset>
          </wp:positionV>
          <wp:extent cx="1485900" cy="819150"/>
          <wp:effectExtent l="19050" t="0" r="0" b="0"/>
          <wp:wrapNone/>
          <wp:docPr id="1" name="Bild 1" descr="logo-sw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-sw-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7DE5" w:rsidRDefault="003A7DE5" w:rsidP="003A7DE5">
    <w:pPr>
      <w:tabs>
        <w:tab w:val="left" w:pos="7452"/>
      </w:tabs>
    </w:pPr>
  </w:p>
  <w:p w:rsidR="003A7DE5" w:rsidRDefault="003A7DE5" w:rsidP="003A7DE5">
    <w:pPr>
      <w:tabs>
        <w:tab w:val="left" w:pos="7452"/>
      </w:tabs>
    </w:pPr>
  </w:p>
  <w:p w:rsidR="003A7DE5" w:rsidRDefault="003A7DE5" w:rsidP="003A7DE5">
    <w:pPr>
      <w:tabs>
        <w:tab w:val="left" w:pos="7452"/>
      </w:tabs>
    </w:pPr>
  </w:p>
  <w:p w:rsidR="00A30394" w:rsidRDefault="00A30394" w:rsidP="003A7DE5">
    <w:pPr>
      <w:tabs>
        <w:tab w:val="left" w:pos="74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0F5"/>
    <w:multiLevelType w:val="hybridMultilevel"/>
    <w:tmpl w:val="69D6A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37E3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57D0F01"/>
    <w:multiLevelType w:val="multilevel"/>
    <w:tmpl w:val="8B1E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42908"/>
    <w:multiLevelType w:val="singleLevel"/>
    <w:tmpl w:val="9C5012A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" w15:restartNumberingAfterBreak="0">
    <w:nsid w:val="2A540AFE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40E73142"/>
    <w:multiLevelType w:val="multilevel"/>
    <w:tmpl w:val="71E01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693C65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49340CA5"/>
    <w:multiLevelType w:val="hybridMultilevel"/>
    <w:tmpl w:val="3648BCD6"/>
    <w:lvl w:ilvl="0" w:tplc="6FC2D828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AC0842"/>
    <w:multiLevelType w:val="singleLevel"/>
    <w:tmpl w:val="9C5012A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9" w15:restartNumberingAfterBreak="0">
    <w:nsid w:val="60FF57C6"/>
    <w:multiLevelType w:val="hybridMultilevel"/>
    <w:tmpl w:val="1A8E2FC8"/>
    <w:lvl w:ilvl="0" w:tplc="8D9E7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5AC5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BE8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6A9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D0DB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36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643C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8A11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E2B9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37153B"/>
    <w:multiLevelType w:val="multilevel"/>
    <w:tmpl w:val="56B0FF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DF56BD"/>
    <w:multiLevelType w:val="multilevel"/>
    <w:tmpl w:val="CF08E5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1A017A"/>
    <w:multiLevelType w:val="multilevel"/>
    <w:tmpl w:val="1D4E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Aria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F5"/>
    <w:rsid w:val="00010291"/>
    <w:rsid w:val="0004226E"/>
    <w:rsid w:val="00060680"/>
    <w:rsid w:val="00063BE3"/>
    <w:rsid w:val="00064DDE"/>
    <w:rsid w:val="00084D45"/>
    <w:rsid w:val="00091912"/>
    <w:rsid w:val="000B4856"/>
    <w:rsid w:val="000F19BE"/>
    <w:rsid w:val="00100EFE"/>
    <w:rsid w:val="00101BD3"/>
    <w:rsid w:val="00111C32"/>
    <w:rsid w:val="001256F6"/>
    <w:rsid w:val="001449EF"/>
    <w:rsid w:val="0016682B"/>
    <w:rsid w:val="00174CC1"/>
    <w:rsid w:val="001817C7"/>
    <w:rsid w:val="001B36D0"/>
    <w:rsid w:val="002118F3"/>
    <w:rsid w:val="00234CCA"/>
    <w:rsid w:val="00253569"/>
    <w:rsid w:val="00260012"/>
    <w:rsid w:val="00293C10"/>
    <w:rsid w:val="00310C37"/>
    <w:rsid w:val="003151F0"/>
    <w:rsid w:val="00325B34"/>
    <w:rsid w:val="00335338"/>
    <w:rsid w:val="003A64CA"/>
    <w:rsid w:val="003A7DE5"/>
    <w:rsid w:val="003C3CA3"/>
    <w:rsid w:val="00423AEF"/>
    <w:rsid w:val="00484821"/>
    <w:rsid w:val="004B5B40"/>
    <w:rsid w:val="004C4347"/>
    <w:rsid w:val="004D21BA"/>
    <w:rsid w:val="004F123E"/>
    <w:rsid w:val="005024D6"/>
    <w:rsid w:val="00512E7D"/>
    <w:rsid w:val="00540A1C"/>
    <w:rsid w:val="005738E1"/>
    <w:rsid w:val="0058401F"/>
    <w:rsid w:val="00595CB0"/>
    <w:rsid w:val="005C5E2A"/>
    <w:rsid w:val="005E7269"/>
    <w:rsid w:val="00624FA2"/>
    <w:rsid w:val="00640BE2"/>
    <w:rsid w:val="00665627"/>
    <w:rsid w:val="00684470"/>
    <w:rsid w:val="00684B50"/>
    <w:rsid w:val="00692C9B"/>
    <w:rsid w:val="00694219"/>
    <w:rsid w:val="00697471"/>
    <w:rsid w:val="006B32C3"/>
    <w:rsid w:val="006B3A8C"/>
    <w:rsid w:val="007611C3"/>
    <w:rsid w:val="00783CB2"/>
    <w:rsid w:val="007B2C5A"/>
    <w:rsid w:val="007D6539"/>
    <w:rsid w:val="00823413"/>
    <w:rsid w:val="00832A5A"/>
    <w:rsid w:val="00855CB6"/>
    <w:rsid w:val="00870EFF"/>
    <w:rsid w:val="0087460E"/>
    <w:rsid w:val="00881924"/>
    <w:rsid w:val="008B15AA"/>
    <w:rsid w:val="008B656E"/>
    <w:rsid w:val="008C3B74"/>
    <w:rsid w:val="009326F5"/>
    <w:rsid w:val="009B0389"/>
    <w:rsid w:val="009D56C1"/>
    <w:rsid w:val="009E4A67"/>
    <w:rsid w:val="009F6979"/>
    <w:rsid w:val="00A0218E"/>
    <w:rsid w:val="00A30394"/>
    <w:rsid w:val="00A41E2A"/>
    <w:rsid w:val="00A46527"/>
    <w:rsid w:val="00A5203F"/>
    <w:rsid w:val="00A6104F"/>
    <w:rsid w:val="00A9222E"/>
    <w:rsid w:val="00A94E16"/>
    <w:rsid w:val="00AA4607"/>
    <w:rsid w:val="00AD4DC6"/>
    <w:rsid w:val="00B173AD"/>
    <w:rsid w:val="00B37378"/>
    <w:rsid w:val="00B46B17"/>
    <w:rsid w:val="00B907D8"/>
    <w:rsid w:val="00BA3564"/>
    <w:rsid w:val="00BA3815"/>
    <w:rsid w:val="00BC6E94"/>
    <w:rsid w:val="00BF4068"/>
    <w:rsid w:val="00C075D2"/>
    <w:rsid w:val="00C27D52"/>
    <w:rsid w:val="00C417C6"/>
    <w:rsid w:val="00C51862"/>
    <w:rsid w:val="00C573DF"/>
    <w:rsid w:val="00C61DD9"/>
    <w:rsid w:val="00C64E5F"/>
    <w:rsid w:val="00C84F63"/>
    <w:rsid w:val="00CD2BC2"/>
    <w:rsid w:val="00CE1D8E"/>
    <w:rsid w:val="00D22E86"/>
    <w:rsid w:val="00D2436E"/>
    <w:rsid w:val="00D3702A"/>
    <w:rsid w:val="00D46EA1"/>
    <w:rsid w:val="00D545E0"/>
    <w:rsid w:val="00D708CF"/>
    <w:rsid w:val="00D70FBB"/>
    <w:rsid w:val="00D91BAA"/>
    <w:rsid w:val="00D967D5"/>
    <w:rsid w:val="00DB2D49"/>
    <w:rsid w:val="00DC0475"/>
    <w:rsid w:val="00DE27EF"/>
    <w:rsid w:val="00DE6115"/>
    <w:rsid w:val="00DE64E8"/>
    <w:rsid w:val="00E13A08"/>
    <w:rsid w:val="00E14902"/>
    <w:rsid w:val="00E41008"/>
    <w:rsid w:val="00E55B2D"/>
    <w:rsid w:val="00E86376"/>
    <w:rsid w:val="00E913DF"/>
    <w:rsid w:val="00EE73E0"/>
    <w:rsid w:val="00F01F78"/>
    <w:rsid w:val="00F145CC"/>
    <w:rsid w:val="00F20501"/>
    <w:rsid w:val="00F73719"/>
    <w:rsid w:val="00FA0F24"/>
    <w:rsid w:val="00FA7905"/>
    <w:rsid w:val="00FB77D6"/>
    <w:rsid w:val="00FC0DFE"/>
    <w:rsid w:val="00FD5104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570F95F"/>
  <w15:docId w15:val="{9EB2B045-7E4D-40F4-AC84-99A4D85F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D45"/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84D4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084D45"/>
  </w:style>
  <w:style w:type="paragraph" w:styleId="Fuzeile">
    <w:name w:val="footer"/>
    <w:basedOn w:val="Standard"/>
    <w:semiHidden/>
    <w:rsid w:val="00084D4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084D45"/>
    <w:rPr>
      <w:rFonts w:ascii="Arial" w:hAnsi="Arial"/>
      <w:b/>
      <w:sz w:val="28"/>
    </w:rPr>
  </w:style>
  <w:style w:type="character" w:styleId="Hyperlink">
    <w:name w:val="Hyperlink"/>
    <w:basedOn w:val="Absatz-Standardschriftart"/>
    <w:uiPriority w:val="99"/>
    <w:unhideWhenUsed/>
    <w:rsid w:val="00C075D2"/>
    <w:rPr>
      <w:color w:val="015EAA"/>
      <w:u w:val="single"/>
    </w:rPr>
  </w:style>
  <w:style w:type="character" w:customStyle="1" w:styleId="style71">
    <w:name w:val="style71"/>
    <w:basedOn w:val="Absatz-Standardschriftart"/>
    <w:rsid w:val="00C075D2"/>
    <w:rPr>
      <w:color w:val="000000"/>
      <w:sz w:val="24"/>
      <w:szCs w:val="24"/>
      <w:bdr w:val="none" w:sz="0" w:space="0" w:color="auto" w:frame="1"/>
      <w:shd w:val="clear" w:color="auto" w:fill="auto"/>
      <w:vertAlign w:val="baseline"/>
    </w:rPr>
  </w:style>
  <w:style w:type="table" w:styleId="Tabellenraster">
    <w:name w:val="Table Grid"/>
    <w:basedOn w:val="NormaleTabelle"/>
    <w:uiPriority w:val="59"/>
    <w:rsid w:val="004B5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6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680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A7DE5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1817C7"/>
  </w:style>
  <w:style w:type="paragraph" w:styleId="Listenabsatz">
    <w:name w:val="List Paragraph"/>
    <w:basedOn w:val="Standard"/>
    <w:uiPriority w:val="34"/>
    <w:qFormat/>
    <w:rsid w:val="001817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84821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0E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0EF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0EFE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0E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0EFE"/>
    <w:rPr>
      <w:rFonts w:ascii="Century Gothic" w:hAnsi="Century Gothic"/>
      <w:b/>
      <w:bCs/>
    </w:rPr>
  </w:style>
  <w:style w:type="paragraph" w:customStyle="1" w:styleId="Default">
    <w:name w:val="Default"/>
    <w:rsid w:val="00D370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113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7334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82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59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51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06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879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64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019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120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76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3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enstab@uni-frankfurt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F0277-A0C8-4F8D-ABBA-1E79AB18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Sicherheitsunterweisung - mündliche Unterweisung gem</vt:lpstr>
    </vt:vector>
  </TitlesOfParts>
  <Company>Uni Ffm</Company>
  <LinksUpToDate>false</LinksUpToDate>
  <CharactersWithSpaces>2958</CharactersWithSpaces>
  <SharedDoc>false</SharedDoc>
  <HLinks>
    <vt:vector size="24" baseType="variant">
      <vt:variant>
        <vt:i4>1245263</vt:i4>
      </vt:variant>
      <vt:variant>
        <vt:i4>9</vt:i4>
      </vt:variant>
      <vt:variant>
        <vt:i4>0</vt:i4>
      </vt:variant>
      <vt:variant>
        <vt:i4>5</vt:i4>
      </vt:variant>
      <vt:variant>
        <vt:lpwstr>http://www.umwelt-online.de/regelwerk/eu/08_09/08_1272h.htm</vt:lpwstr>
      </vt:variant>
      <vt:variant>
        <vt:lpwstr>an4</vt:lpwstr>
      </vt:variant>
      <vt:variant>
        <vt:i4>1245248</vt:i4>
      </vt:variant>
      <vt:variant>
        <vt:i4>6</vt:i4>
      </vt:variant>
      <vt:variant>
        <vt:i4>0</vt:i4>
      </vt:variant>
      <vt:variant>
        <vt:i4>5</vt:i4>
      </vt:variant>
      <vt:variant>
        <vt:lpwstr>http://www.umwelt-online.de/regelwerk/eu/08_09/08_1272g.htm</vt:lpwstr>
      </vt:variant>
      <vt:variant>
        <vt:lpwstr>an3</vt:lpwstr>
      </vt:variant>
      <vt:variant>
        <vt:i4>4718627</vt:i4>
      </vt:variant>
      <vt:variant>
        <vt:i4>3</vt:i4>
      </vt:variant>
      <vt:variant>
        <vt:i4>0</vt:i4>
      </vt:variant>
      <vt:variant>
        <vt:i4>5</vt:i4>
      </vt:variant>
      <vt:variant>
        <vt:lpwstr>http://bgi850-0.vur.jedermann.de/index.jsp?isbn=bgi850-0&amp;alias=bgc_bi850_0_bi850_0_1_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http://publikationen.dguv.de/dguv/pdf/10002/i-8666.pdf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Sicherheitsunterweisung - mündliche Unterweisung gem</dc:title>
  <dc:creator>richtersy</dc:creator>
  <cp:lastModifiedBy>Körber, Heike</cp:lastModifiedBy>
  <cp:revision>9</cp:revision>
  <cp:lastPrinted>2020-06-15T12:45:00Z</cp:lastPrinted>
  <dcterms:created xsi:type="dcterms:W3CDTF">2020-06-15T09:20:00Z</dcterms:created>
  <dcterms:modified xsi:type="dcterms:W3CDTF">2020-06-15T12:54:00Z</dcterms:modified>
</cp:coreProperties>
</file>